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2E" w:rsidRPr="008374CF" w:rsidRDefault="00556A7F" w:rsidP="006E292E">
      <w:pPr>
        <w:rPr>
          <w:rFonts w:ascii="Arial" w:hAnsi="Arial" w:cs="Arial"/>
          <w:b/>
          <w:color w:val="000000"/>
          <w:sz w:val="32"/>
          <w:szCs w:val="32"/>
        </w:rPr>
      </w:pPr>
      <w:r w:rsidRPr="00556A7F">
        <w:rPr>
          <w:rFonts w:ascii="Arial" w:hAnsi="Arial" w:cs="Arial"/>
          <w:b/>
          <w:color w:val="000000"/>
          <w:sz w:val="32"/>
          <w:szCs w:val="32"/>
        </w:rPr>
        <w:t>Drafts of a new ecclesiastical exemption order and best-practice guidance documents</w:t>
      </w:r>
    </w:p>
    <w:p w:rsidR="00C23B14" w:rsidRDefault="00C23B14" w:rsidP="006E292E">
      <w:pPr>
        <w:rPr>
          <w:rFonts w:ascii="Arial" w:hAnsi="Arial" w:cs="Arial"/>
          <w:sz w:val="28"/>
          <w:szCs w:val="28"/>
        </w:rPr>
      </w:pPr>
    </w:p>
    <w:p w:rsidR="008374CF" w:rsidRPr="008374CF" w:rsidRDefault="008374CF" w:rsidP="008374CF">
      <w:pPr>
        <w:rPr>
          <w:rFonts w:ascii="Arial" w:hAnsi="Arial" w:cs="Arial"/>
          <w:color w:val="000000"/>
          <w:sz w:val="28"/>
          <w:szCs w:val="28"/>
        </w:rPr>
      </w:pPr>
      <w:r w:rsidRPr="008374CF">
        <w:rPr>
          <w:rFonts w:ascii="Arial" w:hAnsi="Arial" w:cs="Arial"/>
          <w:b/>
          <w:color w:val="000000"/>
          <w:sz w:val="28"/>
          <w:szCs w:val="28"/>
        </w:rPr>
        <w:t>Consultation response form</w:t>
      </w:r>
      <w:r w:rsidRPr="008374CF">
        <w:rPr>
          <w:rFonts w:ascii="Arial" w:hAnsi="Arial" w:cs="Arial"/>
          <w:color w:val="000000"/>
          <w:sz w:val="28"/>
          <w:szCs w:val="28"/>
        </w:rPr>
        <w:t xml:space="preserve"> </w:t>
      </w:r>
    </w:p>
    <w:p w:rsidR="008374CF" w:rsidRPr="008A1BE7" w:rsidRDefault="008374CF" w:rsidP="006E292E">
      <w:pPr>
        <w:rPr>
          <w:rFonts w:ascii="Arial" w:hAnsi="Arial" w:cs="Arial"/>
          <w:sz w:val="28"/>
          <w:szCs w:val="28"/>
        </w:rPr>
      </w:pPr>
    </w:p>
    <w:p w:rsidR="008D5E07" w:rsidRPr="008D5E07" w:rsidRDefault="006E2F30" w:rsidP="008D5E07">
      <w:pPr>
        <w:autoSpaceDE w:val="0"/>
        <w:autoSpaceDN w:val="0"/>
        <w:adjustRightInd w:val="0"/>
        <w:rPr>
          <w:rFonts w:ascii="Arial" w:hAnsi="Arial" w:cs="Arial"/>
        </w:rPr>
      </w:pPr>
      <w:r w:rsidRPr="006E2F30">
        <w:rPr>
          <w:rFonts w:ascii="Arial" w:hAnsi="Arial" w:cs="Arial"/>
        </w:rPr>
        <w:t>Since the consultation covers more than one area of the historic environment, some of the questions may fall outside your interest or experience. Therefore, please feel free to answer as many or as few of the questions as you like.</w:t>
      </w:r>
      <w:r w:rsidR="000C4490">
        <w:rPr>
          <w:rFonts w:ascii="Arial" w:hAnsi="Arial" w:cs="Arial"/>
        </w:rPr>
        <w:t xml:space="preserve"> </w:t>
      </w:r>
    </w:p>
    <w:p w:rsidR="008D5E07" w:rsidRDefault="008D5E07" w:rsidP="006E292E">
      <w:pPr>
        <w:rPr>
          <w:rFonts w:ascii="Arial" w:hAnsi="Arial" w:cs="Arial"/>
        </w:rPr>
      </w:pPr>
    </w:p>
    <w:p w:rsidR="006E292E" w:rsidRPr="00815B75" w:rsidRDefault="006E292E" w:rsidP="006E292E">
      <w:pPr>
        <w:rPr>
          <w:rFonts w:ascii="Arial" w:hAnsi="Arial" w:cs="Arial"/>
        </w:rPr>
      </w:pPr>
      <w:r w:rsidRPr="00815B75">
        <w:rPr>
          <w:rFonts w:ascii="Arial" w:hAnsi="Arial" w:cs="Arial"/>
        </w:rPr>
        <w:t xml:space="preserve">Please return this form to reach the Welsh Government no later than </w:t>
      </w:r>
      <w:r w:rsidR="00E06398">
        <w:rPr>
          <w:rFonts w:ascii="Arial" w:hAnsi="Arial" w:cs="Arial"/>
        </w:rPr>
        <w:t xml:space="preserve">13 </w:t>
      </w:r>
      <w:r w:rsidR="00556A7F">
        <w:rPr>
          <w:rFonts w:ascii="Arial" w:hAnsi="Arial" w:cs="Arial"/>
        </w:rPr>
        <w:t>July 2018</w:t>
      </w:r>
      <w:r w:rsidRPr="00815B75">
        <w:rPr>
          <w:rFonts w:ascii="Arial" w:hAnsi="Arial" w:cs="Arial"/>
        </w:rPr>
        <w:t xml:space="preserve">. </w:t>
      </w:r>
    </w:p>
    <w:p w:rsidR="006E292E" w:rsidRDefault="006E292E" w:rsidP="006E292E">
      <w:pPr>
        <w:rPr>
          <w:rFonts w:ascii="Arial" w:hAnsi="Arial" w:cs="Arial"/>
        </w:rPr>
      </w:pPr>
    </w:p>
    <w:p w:rsidR="006E292E" w:rsidRDefault="00C23B14" w:rsidP="006E292E">
      <w:pPr>
        <w:rPr>
          <w:rFonts w:ascii="Arial" w:hAnsi="Arial" w:cs="Arial"/>
        </w:rPr>
      </w:pPr>
      <w:r>
        <w:rPr>
          <w:rFonts w:ascii="Arial" w:hAnsi="Arial" w:cs="Arial"/>
        </w:rPr>
        <w:t>If you have any questions, please email:</w:t>
      </w:r>
    </w:p>
    <w:p w:rsidR="00AD781B" w:rsidRDefault="00AD781B" w:rsidP="006E292E">
      <w:pPr>
        <w:rPr>
          <w:rFonts w:ascii="Arial" w:hAnsi="Arial" w:cs="Arial"/>
        </w:rPr>
      </w:pPr>
    </w:p>
    <w:p w:rsidR="00AD781B" w:rsidRDefault="003A4A33" w:rsidP="00AD781B">
      <w:pPr>
        <w:ind w:left="357"/>
        <w:rPr>
          <w:rFonts w:ascii="Arial" w:hAnsi="Arial" w:cs="Arial"/>
        </w:rPr>
      </w:pPr>
      <w:hyperlink r:id="rId8" w:history="1">
        <w:r w:rsidR="00556A7F" w:rsidRPr="00506226">
          <w:rPr>
            <w:rStyle w:val="Hyperlink"/>
            <w:rFonts w:ascii="Arial" w:hAnsi="Arial" w:cs="Arial"/>
          </w:rPr>
          <w:t>historicenvironmentleg@gov.wales</w:t>
        </w:r>
      </w:hyperlink>
    </w:p>
    <w:p w:rsidR="00AD781B" w:rsidRDefault="00AD781B" w:rsidP="006E292E">
      <w:pPr>
        <w:rPr>
          <w:rFonts w:ascii="Arial" w:hAnsi="Arial" w:cs="Arial"/>
        </w:rPr>
      </w:pPr>
    </w:p>
    <w:p w:rsidR="006E292E" w:rsidRDefault="00C23B14" w:rsidP="006E292E">
      <w:pPr>
        <w:rPr>
          <w:rFonts w:ascii="Arial" w:hAnsi="Arial" w:cs="Arial"/>
        </w:rPr>
      </w:pPr>
      <w:r>
        <w:rPr>
          <w:rFonts w:ascii="Arial" w:hAnsi="Arial" w:cs="Arial"/>
        </w:rPr>
        <w:t>or telephone</w:t>
      </w:r>
      <w:r w:rsidR="00917EB1">
        <w:rPr>
          <w:rFonts w:ascii="Arial" w:hAnsi="Arial" w:cs="Arial"/>
        </w:rPr>
        <w:t>:</w:t>
      </w:r>
    </w:p>
    <w:p w:rsidR="008A1BE7" w:rsidRPr="00815B75" w:rsidRDefault="008A1BE7" w:rsidP="008A1BE7">
      <w:pPr>
        <w:rPr>
          <w:rFonts w:ascii="Arial" w:hAnsi="Arial" w:cs="Arial"/>
        </w:rPr>
      </w:pPr>
    </w:p>
    <w:p w:rsidR="006E292E" w:rsidRPr="00815B75" w:rsidRDefault="00556A7F" w:rsidP="00C23B14">
      <w:pPr>
        <w:ind w:left="357"/>
        <w:rPr>
          <w:rFonts w:ascii="Arial" w:hAnsi="Arial" w:cs="Arial"/>
        </w:rPr>
      </w:pPr>
      <w:r>
        <w:rPr>
          <w:rFonts w:ascii="Arial" w:hAnsi="Arial" w:cs="Arial"/>
        </w:rPr>
        <w:t>03000 259</w:t>
      </w:r>
      <w:r w:rsidR="00917EB1">
        <w:rPr>
          <w:rFonts w:ascii="Arial" w:hAnsi="Arial" w:cs="Arial"/>
        </w:rPr>
        <w:t>09</w:t>
      </w:r>
      <w:r w:rsidR="00744E0A">
        <w:rPr>
          <w:rFonts w:ascii="Arial" w:hAnsi="Arial" w:cs="Arial"/>
        </w:rPr>
        <w:t xml:space="preserve">1 </w:t>
      </w:r>
      <w:r w:rsidR="00917EB1">
        <w:rPr>
          <w:rFonts w:ascii="Arial" w:hAnsi="Arial" w:cs="Arial"/>
        </w:rPr>
        <w:t>/</w:t>
      </w:r>
      <w:r w:rsidR="00744E0A">
        <w:rPr>
          <w:rFonts w:ascii="Arial" w:hAnsi="Arial" w:cs="Arial"/>
        </w:rPr>
        <w:t xml:space="preserve"> </w:t>
      </w:r>
      <w:r>
        <w:rPr>
          <w:rFonts w:ascii="Arial" w:hAnsi="Arial" w:cs="Arial"/>
        </w:rPr>
        <w:t>03000 25909</w:t>
      </w:r>
      <w:r w:rsidR="00744E0A">
        <w:rPr>
          <w:rFonts w:ascii="Arial" w:hAnsi="Arial" w:cs="Arial"/>
        </w:rPr>
        <w:t>0</w:t>
      </w:r>
      <w:r w:rsidR="006E292E" w:rsidRPr="00815B75">
        <w:rPr>
          <w:rFonts w:ascii="Arial" w:hAnsi="Arial" w:cs="Arial"/>
        </w:rPr>
        <w:t xml:space="preserve"> </w:t>
      </w:r>
    </w:p>
    <w:p w:rsidR="006E292E" w:rsidRDefault="006E292E" w:rsidP="00C23B14">
      <w:pPr>
        <w:ind w:left="357"/>
        <w:rPr>
          <w:rFonts w:ascii="Arial" w:hAnsi="Arial" w:cs="Arial"/>
          <w:highlight w:val="yellow"/>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tblGrid>
      <w:tr w:rsidR="00C23B14" w:rsidRPr="00C23B14" w:rsidTr="00B77F36">
        <w:trPr>
          <w:trHeight w:val="427"/>
        </w:trPr>
        <w:tc>
          <w:tcPr>
            <w:tcW w:w="8521" w:type="dxa"/>
            <w:shd w:val="clear" w:color="auto" w:fill="DDF7EF"/>
            <w:vAlign w:val="center"/>
          </w:tcPr>
          <w:p w:rsidR="00C23B14" w:rsidRPr="00C23B14" w:rsidRDefault="00C23B14" w:rsidP="00C23B14">
            <w:pPr>
              <w:jc w:val="center"/>
              <w:rPr>
                <w:rFonts w:ascii="Arial" w:eastAsia="Calibri" w:hAnsi="Arial" w:cs="Arial"/>
                <w:b/>
                <w:sz w:val="28"/>
                <w:szCs w:val="28"/>
                <w:highlight w:val="yellow"/>
              </w:rPr>
            </w:pPr>
            <w:r w:rsidRPr="00C23B14">
              <w:rPr>
                <w:rFonts w:ascii="Arial" w:eastAsia="Calibri" w:hAnsi="Arial" w:cs="Arial"/>
                <w:b/>
                <w:sz w:val="28"/>
                <w:szCs w:val="28"/>
              </w:rPr>
              <w:t>Data Protection</w:t>
            </w:r>
          </w:p>
        </w:tc>
      </w:tr>
      <w:tr w:rsidR="00C23B14" w:rsidRPr="00C23B14" w:rsidTr="008A3744">
        <w:trPr>
          <w:trHeight w:val="427"/>
        </w:trPr>
        <w:tc>
          <w:tcPr>
            <w:tcW w:w="8521" w:type="dxa"/>
            <w:vAlign w:val="center"/>
          </w:tcPr>
          <w:p w:rsidR="00EC3DB2" w:rsidRPr="00EC3DB2" w:rsidRDefault="00EC3DB2" w:rsidP="00EC3DB2">
            <w:pPr>
              <w:rPr>
                <w:rFonts w:ascii="Arial" w:eastAsia="Calibri" w:hAnsi="Arial" w:cs="Arial"/>
              </w:rPr>
            </w:pPr>
            <w:r w:rsidRPr="00EC3DB2">
              <w:rPr>
                <w:rFonts w:ascii="Arial" w:eastAsia="Calibri" w:hAnsi="Arial" w:cs="Arial"/>
              </w:rPr>
              <w:t>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 xml:space="preserve">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w:t>
            </w:r>
            <w:r w:rsidRPr="00EC3DB2">
              <w:rPr>
                <w:rFonts w:ascii="Arial" w:eastAsia="Calibri" w:hAnsi="Arial" w:cs="Arial"/>
              </w:rPr>
              <w:lastRenderedPageBreak/>
              <w:t>be published. We would get in touch with the person and ask their views before we finally decided to reveal the information.</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Your data will be kept for no more than three years.</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Under the data protection legislation, you have the right:</w:t>
            </w:r>
          </w:p>
          <w:p w:rsidR="00EC3DB2" w:rsidRPr="00EC3DB2" w:rsidRDefault="00EC3DB2" w:rsidP="00EC3DB2">
            <w:pPr>
              <w:rPr>
                <w:rFonts w:ascii="Arial" w:eastAsia="Calibri" w:hAnsi="Arial" w:cs="Arial"/>
              </w:rPr>
            </w:pPr>
          </w:p>
          <w:p w:rsidR="00EC3DB2" w:rsidRPr="00EC3DB2" w:rsidRDefault="00EC3DB2" w:rsidP="009141FA">
            <w:pPr>
              <w:numPr>
                <w:ilvl w:val="0"/>
                <w:numId w:val="3"/>
              </w:numPr>
              <w:ind w:left="357" w:hanging="357"/>
              <w:rPr>
                <w:rFonts w:ascii="Arial" w:eastAsia="Calibri" w:hAnsi="Arial" w:cs="Arial"/>
              </w:rPr>
            </w:pPr>
            <w:r w:rsidRPr="00EC3DB2">
              <w:rPr>
                <w:rFonts w:ascii="Arial" w:eastAsia="Calibri" w:hAnsi="Arial" w:cs="Arial"/>
              </w:rPr>
              <w:t>to access the personal data the Welsh Government holds on you;</w:t>
            </w:r>
          </w:p>
          <w:p w:rsidR="00EC3DB2" w:rsidRPr="00EC3DB2" w:rsidRDefault="00EC3DB2" w:rsidP="009141FA">
            <w:pPr>
              <w:numPr>
                <w:ilvl w:val="0"/>
                <w:numId w:val="3"/>
              </w:numPr>
              <w:ind w:left="357" w:hanging="357"/>
              <w:rPr>
                <w:rFonts w:ascii="Arial" w:eastAsia="Calibri" w:hAnsi="Arial" w:cs="Arial"/>
              </w:rPr>
            </w:pPr>
            <w:r w:rsidRPr="00EC3DB2">
              <w:rPr>
                <w:rFonts w:ascii="Arial" w:eastAsia="Calibri" w:hAnsi="Arial" w:cs="Arial"/>
              </w:rPr>
              <w:t>to require us to rectify inaccuracies in that data</w:t>
            </w:r>
          </w:p>
          <w:p w:rsidR="00EC3DB2" w:rsidRPr="00EC3DB2" w:rsidRDefault="00EC3DB2" w:rsidP="009141FA">
            <w:pPr>
              <w:numPr>
                <w:ilvl w:val="0"/>
                <w:numId w:val="3"/>
              </w:numPr>
              <w:ind w:left="357" w:hanging="357"/>
              <w:rPr>
                <w:rFonts w:ascii="Arial" w:eastAsia="Calibri" w:hAnsi="Arial" w:cs="Arial"/>
              </w:rPr>
            </w:pPr>
            <w:r w:rsidRPr="00EC3DB2">
              <w:rPr>
                <w:rFonts w:ascii="Arial" w:eastAsia="Calibri" w:hAnsi="Arial" w:cs="Arial"/>
              </w:rPr>
              <w:t>to (in certain circumstances) object to or restrict processing</w:t>
            </w:r>
          </w:p>
          <w:p w:rsidR="00EC3DB2" w:rsidRPr="00EC3DB2" w:rsidRDefault="00EC3DB2" w:rsidP="009141FA">
            <w:pPr>
              <w:numPr>
                <w:ilvl w:val="0"/>
                <w:numId w:val="3"/>
              </w:numPr>
              <w:ind w:left="357" w:hanging="357"/>
              <w:rPr>
                <w:rFonts w:ascii="Arial" w:eastAsia="Calibri" w:hAnsi="Arial" w:cs="Arial"/>
              </w:rPr>
            </w:pPr>
            <w:r w:rsidRPr="00EC3DB2">
              <w:rPr>
                <w:rFonts w:ascii="Arial" w:eastAsia="Calibri" w:hAnsi="Arial" w:cs="Arial"/>
              </w:rPr>
              <w:t>for (in certain circumstances) your data to be ‘erased’</w:t>
            </w:r>
          </w:p>
          <w:p w:rsidR="00EC3DB2" w:rsidRPr="00EC3DB2" w:rsidRDefault="00EC3DB2" w:rsidP="009141FA">
            <w:pPr>
              <w:numPr>
                <w:ilvl w:val="0"/>
                <w:numId w:val="3"/>
              </w:numPr>
              <w:ind w:left="357" w:hanging="357"/>
              <w:rPr>
                <w:rFonts w:ascii="Arial" w:eastAsia="Calibri" w:hAnsi="Arial" w:cs="Arial"/>
              </w:rPr>
            </w:pPr>
            <w:r w:rsidRPr="00EC3DB2">
              <w:rPr>
                <w:rFonts w:ascii="Arial" w:eastAsia="Calibri" w:hAnsi="Arial" w:cs="Arial"/>
              </w:rPr>
              <w:t>to lodge a complaint with the Information Commissioner’s Office (ICO) who is our independent regulator for data protection.</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The contact details for the Information Commissioner’s Office are:</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Wycliffe House</w:t>
            </w:r>
          </w:p>
          <w:p w:rsidR="00EC3DB2" w:rsidRPr="00EC3DB2" w:rsidRDefault="00EC3DB2" w:rsidP="00EC3DB2">
            <w:pPr>
              <w:rPr>
                <w:rFonts w:ascii="Arial" w:eastAsia="Calibri" w:hAnsi="Arial" w:cs="Arial"/>
              </w:rPr>
            </w:pPr>
            <w:r w:rsidRPr="00EC3DB2">
              <w:rPr>
                <w:rFonts w:ascii="Arial" w:eastAsia="Calibri" w:hAnsi="Arial" w:cs="Arial"/>
              </w:rPr>
              <w:t xml:space="preserve">Water Lane </w:t>
            </w:r>
          </w:p>
          <w:p w:rsidR="00EC3DB2" w:rsidRPr="00EC3DB2" w:rsidRDefault="00EC3DB2" w:rsidP="00EC3DB2">
            <w:pPr>
              <w:rPr>
                <w:rFonts w:ascii="Arial" w:eastAsia="Calibri" w:hAnsi="Arial" w:cs="Arial"/>
              </w:rPr>
            </w:pPr>
            <w:r w:rsidRPr="00EC3DB2">
              <w:rPr>
                <w:rFonts w:ascii="Arial" w:eastAsia="Calibri" w:hAnsi="Arial" w:cs="Arial"/>
              </w:rPr>
              <w:t xml:space="preserve">Wilmslow </w:t>
            </w:r>
          </w:p>
          <w:p w:rsidR="00EC3DB2" w:rsidRPr="00EC3DB2" w:rsidRDefault="00EC3DB2" w:rsidP="00EC3DB2">
            <w:pPr>
              <w:rPr>
                <w:rFonts w:ascii="Arial" w:eastAsia="Calibri" w:hAnsi="Arial" w:cs="Arial"/>
              </w:rPr>
            </w:pPr>
            <w:r w:rsidRPr="00EC3DB2">
              <w:rPr>
                <w:rFonts w:ascii="Arial" w:eastAsia="Calibri" w:hAnsi="Arial" w:cs="Arial"/>
              </w:rPr>
              <w:t xml:space="preserve">Cheshire </w:t>
            </w:r>
          </w:p>
          <w:p w:rsidR="00EC3DB2" w:rsidRPr="00EC3DB2" w:rsidRDefault="00EC3DB2" w:rsidP="00EC3DB2">
            <w:pPr>
              <w:rPr>
                <w:rFonts w:ascii="Arial" w:eastAsia="Calibri" w:hAnsi="Arial" w:cs="Arial"/>
              </w:rPr>
            </w:pPr>
            <w:r w:rsidRPr="00EC3DB2">
              <w:rPr>
                <w:rFonts w:ascii="Arial" w:eastAsia="Calibri" w:hAnsi="Arial" w:cs="Arial"/>
              </w:rPr>
              <w:t>SK9 5AF</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Telephone: 01625 545 745 or 0303 123 1113</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 xml:space="preserve">Website: </w:t>
            </w:r>
            <w:hyperlink r:id="rId9" w:history="1">
              <w:r w:rsidR="0042411A" w:rsidRPr="0042411A">
                <w:rPr>
                  <w:rStyle w:val="Hyperlink"/>
                  <w:rFonts w:ascii="Arial" w:eastAsia="Calibri" w:hAnsi="Arial" w:cs="Arial"/>
                </w:rPr>
                <w:t>https://ico.org.uk/</w:t>
              </w:r>
            </w:hyperlink>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For further details about the information the Welsh Government holds and its use, or if you want to exercise your rights under the GDPR, please see contact details below:</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 xml:space="preserve">Data Protection Officer </w:t>
            </w:r>
          </w:p>
          <w:p w:rsidR="00EC3DB2" w:rsidRPr="00EC3DB2" w:rsidRDefault="00EC3DB2" w:rsidP="00EC3DB2">
            <w:pPr>
              <w:rPr>
                <w:rFonts w:ascii="Arial" w:eastAsia="Calibri" w:hAnsi="Arial" w:cs="Arial"/>
              </w:rPr>
            </w:pPr>
            <w:r w:rsidRPr="00EC3DB2">
              <w:rPr>
                <w:rFonts w:ascii="Arial" w:eastAsia="Calibri" w:hAnsi="Arial" w:cs="Arial"/>
              </w:rPr>
              <w:t>Welsh Government</w:t>
            </w:r>
          </w:p>
          <w:p w:rsidR="00EC3DB2" w:rsidRPr="00EC3DB2" w:rsidRDefault="00EC3DB2" w:rsidP="00EC3DB2">
            <w:pPr>
              <w:rPr>
                <w:rFonts w:ascii="Arial" w:eastAsia="Calibri" w:hAnsi="Arial" w:cs="Arial"/>
              </w:rPr>
            </w:pPr>
            <w:proofErr w:type="spellStart"/>
            <w:r w:rsidRPr="00EC3DB2">
              <w:rPr>
                <w:rFonts w:ascii="Arial" w:eastAsia="Calibri" w:hAnsi="Arial" w:cs="Arial"/>
              </w:rPr>
              <w:t>Cathays</w:t>
            </w:r>
            <w:proofErr w:type="spellEnd"/>
            <w:r w:rsidRPr="00EC3DB2">
              <w:rPr>
                <w:rFonts w:ascii="Arial" w:eastAsia="Calibri" w:hAnsi="Arial" w:cs="Arial"/>
              </w:rPr>
              <w:t xml:space="preserve"> Park</w:t>
            </w:r>
          </w:p>
          <w:p w:rsidR="00EC3DB2" w:rsidRPr="00EC3DB2" w:rsidRDefault="00EC3DB2" w:rsidP="00EC3DB2">
            <w:pPr>
              <w:rPr>
                <w:rFonts w:ascii="Arial" w:eastAsia="Calibri" w:hAnsi="Arial" w:cs="Arial"/>
              </w:rPr>
            </w:pPr>
            <w:r w:rsidRPr="00EC3DB2">
              <w:rPr>
                <w:rFonts w:ascii="Arial" w:eastAsia="Calibri" w:hAnsi="Arial" w:cs="Arial"/>
              </w:rPr>
              <w:t>Cardiff</w:t>
            </w:r>
          </w:p>
          <w:p w:rsidR="00EC3DB2" w:rsidRPr="00EC3DB2" w:rsidRDefault="00EC3DB2" w:rsidP="00EC3DB2">
            <w:pPr>
              <w:rPr>
                <w:rFonts w:ascii="Arial" w:eastAsia="Calibri" w:hAnsi="Arial" w:cs="Arial"/>
              </w:rPr>
            </w:pPr>
            <w:r w:rsidRPr="00EC3DB2">
              <w:rPr>
                <w:rFonts w:ascii="Arial" w:eastAsia="Calibri" w:hAnsi="Arial" w:cs="Arial"/>
              </w:rPr>
              <w:t>CF10 3NQ</w:t>
            </w:r>
          </w:p>
          <w:p w:rsidR="00EC3DB2" w:rsidRPr="00EC3DB2" w:rsidRDefault="00EC3DB2" w:rsidP="00EC3DB2">
            <w:pPr>
              <w:rPr>
                <w:rFonts w:ascii="Arial" w:eastAsia="Calibri" w:hAnsi="Arial" w:cs="Arial"/>
              </w:rPr>
            </w:pPr>
          </w:p>
          <w:p w:rsidR="00EC3DB2" w:rsidRPr="00EC3DB2" w:rsidRDefault="00EC3DB2" w:rsidP="00EC3DB2">
            <w:pPr>
              <w:rPr>
                <w:rFonts w:ascii="Arial" w:eastAsia="Calibri" w:hAnsi="Arial" w:cs="Arial"/>
              </w:rPr>
            </w:pPr>
            <w:r w:rsidRPr="00EC3DB2">
              <w:rPr>
                <w:rFonts w:ascii="Arial" w:eastAsia="Calibri" w:hAnsi="Arial" w:cs="Arial"/>
              </w:rPr>
              <w:t xml:space="preserve">Email Address: </w:t>
            </w:r>
            <w:hyperlink r:id="rId10" w:history="1">
              <w:r w:rsidRPr="00EC3DB2">
                <w:rPr>
                  <w:rStyle w:val="Hyperlink"/>
                  <w:rFonts w:ascii="Arial" w:eastAsia="Calibri" w:hAnsi="Arial" w:cs="Arial"/>
                </w:rPr>
                <w:t>Data.ProtectionOfficer@gov.wales</w:t>
              </w:r>
            </w:hyperlink>
          </w:p>
          <w:p w:rsidR="00C23B14" w:rsidRPr="00C23B14" w:rsidRDefault="00C23B14" w:rsidP="00C23B14">
            <w:pPr>
              <w:rPr>
                <w:rFonts w:ascii="Trebuchet MS" w:eastAsia="Calibri" w:hAnsi="Trebuchet MS"/>
                <w:b/>
                <w:highlight w:val="yellow"/>
              </w:rPr>
            </w:pPr>
          </w:p>
        </w:tc>
      </w:tr>
    </w:tbl>
    <w:p w:rsidR="00086E1E" w:rsidRDefault="00086E1E">
      <w:r>
        <w:lastRenderedPageBreak/>
        <w:br w:type="page"/>
      </w: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91"/>
        <w:gridCol w:w="1003"/>
      </w:tblGrid>
      <w:tr w:rsidR="00C23B14" w:rsidRPr="00C23B14" w:rsidTr="00744ED3">
        <w:trPr>
          <w:trHeight w:val="427"/>
        </w:trPr>
        <w:tc>
          <w:tcPr>
            <w:tcW w:w="8521" w:type="dxa"/>
            <w:gridSpan w:val="3"/>
            <w:shd w:val="clear" w:color="auto" w:fill="DDF7EF"/>
            <w:vAlign w:val="center"/>
          </w:tcPr>
          <w:p w:rsidR="00C23B14" w:rsidRPr="00C23B14" w:rsidRDefault="00556A7F" w:rsidP="00C23B14">
            <w:pPr>
              <w:rPr>
                <w:rFonts w:ascii="Trebuchet MS" w:eastAsia="Calibri" w:hAnsi="Trebuchet MS" w:cs="Arial"/>
                <w:color w:val="FFFFFF"/>
                <w:highlight w:val="yellow"/>
              </w:rPr>
            </w:pPr>
            <w:r w:rsidRPr="00556A7F">
              <w:rPr>
                <w:rFonts w:ascii="Arial" w:eastAsia="Calibri" w:hAnsi="Arial"/>
                <w:b/>
                <w:sz w:val="28"/>
                <w:szCs w:val="28"/>
              </w:rPr>
              <w:lastRenderedPageBreak/>
              <w:t>Drafts of a new ecclesiastical exemption order and best-practice guidance documents</w:t>
            </w:r>
          </w:p>
        </w:tc>
      </w:tr>
      <w:tr w:rsidR="006D357C" w:rsidRPr="00C23B14" w:rsidTr="00744ED3">
        <w:trPr>
          <w:trHeight w:val="427"/>
        </w:trPr>
        <w:tc>
          <w:tcPr>
            <w:tcW w:w="2127" w:type="dxa"/>
            <w:shd w:val="clear" w:color="auto" w:fill="DDF7EF"/>
            <w:vAlign w:val="center"/>
          </w:tcPr>
          <w:p w:rsidR="006D357C" w:rsidRPr="00C23B14" w:rsidRDefault="006D357C" w:rsidP="006D357C">
            <w:pPr>
              <w:rPr>
                <w:rFonts w:ascii="Trebuchet MS" w:eastAsia="Calibri" w:hAnsi="Trebuchet MS"/>
                <w:b/>
              </w:rPr>
            </w:pPr>
            <w:r w:rsidRPr="00C23B14">
              <w:rPr>
                <w:rFonts w:ascii="Arial" w:eastAsia="Calibri" w:hAnsi="Arial" w:cs="Arial"/>
                <w:b/>
                <w:color w:val="000000"/>
              </w:rPr>
              <w:t xml:space="preserve">Date </w:t>
            </w:r>
          </w:p>
        </w:tc>
        <w:tc>
          <w:tcPr>
            <w:tcW w:w="6394" w:type="dxa"/>
            <w:gridSpan w:val="2"/>
            <w:shd w:val="clear" w:color="auto" w:fill="auto"/>
            <w:vAlign w:val="center"/>
          </w:tcPr>
          <w:p w:rsidR="006D357C" w:rsidRPr="00C23B14" w:rsidRDefault="006D357C" w:rsidP="00C53AF1">
            <w:pPr>
              <w:rPr>
                <w:rFonts w:ascii="Trebuchet MS" w:eastAsia="Calibri" w:hAnsi="Trebuchet MS"/>
                <w:b/>
              </w:rPr>
            </w:pPr>
            <w:r w:rsidRPr="00C23B14">
              <w:rPr>
                <w:rFonts w:ascii="Arial" w:eastAsia="Calibri" w:hAnsi="Arial" w:cs="Arial"/>
                <w:iCs/>
                <w:snapToGrid w:val="0"/>
                <w:lang w:eastAsia="en-US"/>
              </w:rPr>
              <w:fldChar w:fldCharType="begin">
                <w:ffData>
                  <w:name w:val=""/>
                  <w:enabled/>
                  <w:calcOnExit w:val="0"/>
                  <w:textInput/>
                </w:ffData>
              </w:fldChar>
            </w:r>
            <w:r w:rsidRPr="00C23B14">
              <w:rPr>
                <w:rFonts w:ascii="Arial" w:eastAsia="Calibri" w:hAnsi="Arial" w:cs="Arial"/>
                <w:iCs/>
                <w:snapToGrid w:val="0"/>
                <w:lang w:eastAsia="en-US"/>
              </w:rPr>
              <w:instrText xml:space="preserve"> FORMTEXT </w:instrText>
            </w:r>
            <w:r w:rsidR="003A4A33">
              <w:rPr>
                <w:rFonts w:ascii="Arial" w:eastAsia="Calibri" w:hAnsi="Arial" w:cs="Arial"/>
                <w:iCs/>
                <w:snapToGrid w:val="0"/>
                <w:lang w:eastAsia="en-US"/>
              </w:rPr>
            </w:r>
            <w:r w:rsidR="003A4A33">
              <w:rPr>
                <w:rFonts w:ascii="Arial" w:eastAsia="Calibri" w:hAnsi="Arial" w:cs="Arial"/>
                <w:iCs/>
                <w:snapToGrid w:val="0"/>
                <w:lang w:eastAsia="en-US"/>
              </w:rPr>
              <w:fldChar w:fldCharType="separate"/>
            </w:r>
            <w:r w:rsidRPr="00C23B14">
              <w:rPr>
                <w:rFonts w:ascii="Arial" w:eastAsia="Calibri" w:hAnsi="Arial" w:cs="Arial"/>
                <w:iCs/>
                <w:snapToGrid w:val="0"/>
                <w:lang w:eastAsia="en-US"/>
              </w:rPr>
              <w:fldChar w:fldCharType="end"/>
            </w:r>
          </w:p>
        </w:tc>
      </w:tr>
      <w:tr w:rsidR="00C23B14" w:rsidRPr="00C23B14" w:rsidTr="00744ED3">
        <w:trPr>
          <w:trHeight w:val="427"/>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Name </w:t>
            </w:r>
          </w:p>
        </w:tc>
        <w:tc>
          <w:tcPr>
            <w:tcW w:w="6394" w:type="dxa"/>
            <w:gridSpan w:val="2"/>
            <w:vAlign w:val="center"/>
          </w:tcPr>
          <w:p w:rsidR="00C23B14" w:rsidRPr="00C53AF1" w:rsidRDefault="00C23B14" w:rsidP="00C23B14">
            <w:pPr>
              <w:rPr>
                <w:rFonts w:ascii="Arial" w:eastAsia="Calibri" w:hAnsi="Arial" w:cs="Arial"/>
              </w:rPr>
            </w:pPr>
          </w:p>
        </w:tc>
      </w:tr>
      <w:tr w:rsidR="00C23B14" w:rsidRPr="00C23B14" w:rsidTr="00744ED3">
        <w:trPr>
          <w:trHeight w:val="416"/>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Organisation </w:t>
            </w:r>
          </w:p>
        </w:tc>
        <w:tc>
          <w:tcPr>
            <w:tcW w:w="6394" w:type="dxa"/>
            <w:gridSpan w:val="2"/>
            <w:vAlign w:val="center"/>
          </w:tcPr>
          <w:p w:rsidR="00C53AF1" w:rsidRPr="00C53AF1" w:rsidRDefault="00C53AF1" w:rsidP="00C23B14">
            <w:pPr>
              <w:rPr>
                <w:rFonts w:ascii="Arial" w:eastAsia="Calibri" w:hAnsi="Arial" w:cs="Arial"/>
              </w:rPr>
            </w:pPr>
          </w:p>
        </w:tc>
      </w:tr>
      <w:tr w:rsidR="00C23B14" w:rsidRPr="00C23B14" w:rsidTr="00744ED3">
        <w:trPr>
          <w:trHeight w:val="987"/>
        </w:trPr>
        <w:tc>
          <w:tcPr>
            <w:tcW w:w="2127" w:type="dxa"/>
            <w:shd w:val="clear" w:color="auto" w:fill="DDF7EF"/>
          </w:tcPr>
          <w:p w:rsidR="00C23B14" w:rsidRPr="00C23B14" w:rsidRDefault="00C23B14" w:rsidP="00C23B14">
            <w:pPr>
              <w:rPr>
                <w:rFonts w:ascii="Arial" w:eastAsia="Calibri" w:hAnsi="Arial" w:cs="Arial"/>
                <w:b/>
              </w:rPr>
            </w:pPr>
            <w:r w:rsidRPr="00C23B14">
              <w:rPr>
                <w:rFonts w:ascii="Arial" w:eastAsia="Calibri" w:hAnsi="Arial" w:cs="Arial"/>
                <w:b/>
              </w:rPr>
              <w:t xml:space="preserve">Address </w:t>
            </w:r>
          </w:p>
        </w:tc>
        <w:tc>
          <w:tcPr>
            <w:tcW w:w="6394" w:type="dxa"/>
            <w:gridSpan w:val="2"/>
          </w:tcPr>
          <w:p w:rsidR="00C53AF1" w:rsidRPr="00C53AF1" w:rsidRDefault="00C53AF1" w:rsidP="00C23B14">
            <w:pPr>
              <w:rPr>
                <w:rFonts w:ascii="Arial" w:eastAsia="Calibri" w:hAnsi="Arial" w:cs="Arial"/>
              </w:rPr>
            </w:pPr>
          </w:p>
        </w:tc>
      </w:tr>
      <w:tr w:rsidR="00C23B14" w:rsidRPr="00C23B14" w:rsidTr="00744ED3">
        <w:trPr>
          <w:trHeight w:val="559"/>
        </w:trPr>
        <w:tc>
          <w:tcPr>
            <w:tcW w:w="2127" w:type="dxa"/>
            <w:shd w:val="clear" w:color="auto" w:fill="DDF7EF"/>
            <w:vAlign w:val="center"/>
          </w:tcPr>
          <w:p w:rsidR="00C23B14" w:rsidRPr="00C23B14" w:rsidRDefault="00C23B14" w:rsidP="00744ED3">
            <w:pPr>
              <w:rPr>
                <w:rFonts w:ascii="Arial" w:eastAsia="Calibri" w:hAnsi="Arial" w:cs="Arial"/>
                <w:b/>
              </w:rPr>
            </w:pPr>
            <w:r w:rsidRPr="00C23B14">
              <w:rPr>
                <w:rFonts w:ascii="Arial" w:eastAsia="Calibri" w:hAnsi="Arial" w:cs="Arial"/>
                <w:b/>
              </w:rPr>
              <w:t xml:space="preserve">Email address </w:t>
            </w:r>
          </w:p>
        </w:tc>
        <w:tc>
          <w:tcPr>
            <w:tcW w:w="6394" w:type="dxa"/>
            <w:gridSpan w:val="2"/>
            <w:vAlign w:val="center"/>
          </w:tcPr>
          <w:p w:rsidR="00C23B14" w:rsidRPr="00C53AF1" w:rsidRDefault="00C23B14" w:rsidP="00C23B14">
            <w:pPr>
              <w:rPr>
                <w:rFonts w:ascii="Arial" w:eastAsia="Calibri" w:hAnsi="Arial" w:cs="Arial"/>
              </w:rPr>
            </w:pPr>
          </w:p>
        </w:tc>
      </w:tr>
      <w:tr w:rsidR="00C23B14" w:rsidRPr="00C23B14" w:rsidTr="00744ED3">
        <w:trPr>
          <w:trHeight w:val="559"/>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Telephone</w:t>
            </w:r>
          </w:p>
        </w:tc>
        <w:tc>
          <w:tcPr>
            <w:tcW w:w="6394" w:type="dxa"/>
            <w:gridSpan w:val="2"/>
            <w:vAlign w:val="center"/>
          </w:tcPr>
          <w:p w:rsidR="00C23B14" w:rsidRPr="00C53AF1" w:rsidRDefault="00C23B14" w:rsidP="00C23B14">
            <w:pPr>
              <w:rPr>
                <w:rFonts w:ascii="Arial" w:eastAsia="Calibri" w:hAnsi="Arial" w:cs="Arial"/>
                <w:iCs/>
                <w:snapToGrid w:val="0"/>
                <w:lang w:eastAsia="en-US"/>
              </w:rPr>
            </w:pPr>
          </w:p>
        </w:tc>
      </w:tr>
      <w:tr w:rsidR="00C16B1E" w:rsidRPr="00C23B14" w:rsidTr="00744ED3">
        <w:trPr>
          <w:trHeight w:val="603"/>
        </w:trPr>
        <w:tc>
          <w:tcPr>
            <w:tcW w:w="2127" w:type="dxa"/>
            <w:vMerge w:val="restart"/>
            <w:shd w:val="clear" w:color="auto" w:fill="DDF7EF"/>
          </w:tcPr>
          <w:p w:rsidR="00C16B1E" w:rsidRPr="00C23B14" w:rsidRDefault="00C16B1E" w:rsidP="00C16B1E">
            <w:pPr>
              <w:spacing w:before="120"/>
              <w:rPr>
                <w:rFonts w:ascii="Arial" w:eastAsia="Calibri" w:hAnsi="Arial" w:cs="Arial"/>
                <w:b/>
              </w:rPr>
            </w:pPr>
            <w:r w:rsidRPr="00C23B14">
              <w:rPr>
                <w:rFonts w:ascii="Arial" w:eastAsia="Calibri" w:hAnsi="Arial" w:cs="Arial"/>
                <w:b/>
              </w:rPr>
              <w:t>Type</w:t>
            </w:r>
          </w:p>
          <w:p w:rsidR="00C16B1E" w:rsidRPr="00C23B14" w:rsidRDefault="00C16B1E" w:rsidP="00C23B14">
            <w:pPr>
              <w:rPr>
                <w:rFonts w:ascii="Arial" w:eastAsia="Calibri" w:hAnsi="Arial" w:cs="Arial"/>
                <w:b/>
              </w:rPr>
            </w:pPr>
            <w:r w:rsidRPr="00C23B14">
              <w:rPr>
                <w:rFonts w:ascii="Arial" w:eastAsia="Calibri" w:hAnsi="Arial" w:cs="Arial"/>
                <w:bCs/>
                <w:i/>
                <w:iCs/>
              </w:rPr>
              <w:t>(please select one from the following)</w:t>
            </w:r>
          </w:p>
        </w:tc>
        <w:tc>
          <w:tcPr>
            <w:tcW w:w="5391" w:type="dxa"/>
            <w:vAlign w:val="center"/>
          </w:tcPr>
          <w:p w:rsidR="00C16B1E" w:rsidRPr="00C23B14" w:rsidRDefault="00C16B1E" w:rsidP="00C31417">
            <w:pPr>
              <w:rPr>
                <w:rFonts w:ascii="Arial" w:eastAsia="Calibri" w:hAnsi="Arial"/>
              </w:rPr>
            </w:pPr>
            <w:r>
              <w:rPr>
                <w:rFonts w:ascii="Arial" w:eastAsia="Calibri" w:hAnsi="Arial"/>
              </w:rPr>
              <w:t>Individual</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603"/>
        </w:trPr>
        <w:tc>
          <w:tcPr>
            <w:tcW w:w="2127" w:type="dxa"/>
            <w:vMerge/>
            <w:shd w:val="clear" w:color="auto" w:fill="DDF7EF"/>
          </w:tcPr>
          <w:p w:rsidR="00C16B1E" w:rsidRPr="00C23B14" w:rsidRDefault="00C16B1E" w:rsidP="00C23B14">
            <w:pPr>
              <w:rPr>
                <w:rFonts w:ascii="Arial" w:eastAsia="Calibri" w:hAnsi="Arial" w:cs="Arial"/>
                <w:bCs/>
                <w:i/>
                <w:iCs/>
              </w:rPr>
            </w:pPr>
          </w:p>
        </w:tc>
        <w:tc>
          <w:tcPr>
            <w:tcW w:w="5391" w:type="dxa"/>
            <w:vAlign w:val="center"/>
          </w:tcPr>
          <w:p w:rsidR="00C16B1E" w:rsidRPr="00C23B14" w:rsidRDefault="00C16B1E" w:rsidP="00C31417">
            <w:pPr>
              <w:rPr>
                <w:rFonts w:ascii="Arial" w:eastAsia="Calibri" w:hAnsi="Arial"/>
                <w:b/>
                <w:bCs/>
              </w:rPr>
            </w:pPr>
            <w:r w:rsidRPr="00C23B14">
              <w:rPr>
                <w:rFonts w:ascii="Arial" w:eastAsia="Calibri" w:hAnsi="Arial"/>
              </w:rPr>
              <w:t>Business</w:t>
            </w:r>
          </w:p>
        </w:tc>
        <w:tc>
          <w:tcPr>
            <w:tcW w:w="1003" w:type="dxa"/>
            <w:vAlign w:val="center"/>
          </w:tcPr>
          <w:p w:rsidR="00C16B1E" w:rsidRPr="00A67D8B" w:rsidRDefault="00C16B1E" w:rsidP="00C23B14">
            <w:pPr>
              <w:jc w:val="center"/>
              <w:rPr>
                <w:rFonts w:ascii="Arial" w:eastAsia="Calibri" w:hAnsi="Arial" w:cs="Arial"/>
                <w:b/>
                <w:bCs/>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Local </w:t>
            </w:r>
            <w:r>
              <w:rPr>
                <w:rFonts w:ascii="Arial" w:eastAsia="Calibri" w:hAnsi="Arial"/>
              </w:rPr>
              <w:t>p</w:t>
            </w:r>
            <w:r w:rsidRPr="00C23B14">
              <w:rPr>
                <w:rFonts w:ascii="Arial" w:eastAsia="Calibri" w:hAnsi="Arial"/>
              </w:rPr>
              <w:t>lanning</w:t>
            </w:r>
            <w:r>
              <w:rPr>
                <w:rFonts w:ascii="Arial" w:eastAsia="Calibri" w:hAnsi="Arial"/>
              </w:rPr>
              <w:t xml:space="preserve"> a</w:t>
            </w:r>
            <w:r w:rsidRPr="00C23B14">
              <w:rPr>
                <w:rFonts w:ascii="Arial" w:eastAsia="Calibri" w:hAnsi="Arial"/>
              </w:rPr>
              <w:t>uthority</w:t>
            </w:r>
          </w:p>
        </w:tc>
        <w:tc>
          <w:tcPr>
            <w:tcW w:w="1003" w:type="dxa"/>
            <w:vAlign w:val="center"/>
          </w:tcPr>
          <w:p w:rsidR="00C16B1E" w:rsidRPr="00A67D8B" w:rsidRDefault="00C16B1E" w:rsidP="00C23B14">
            <w:pPr>
              <w:jc w:val="center"/>
              <w:rPr>
                <w:rFonts w:ascii="Arial" w:eastAsia="Calibri" w:hAnsi="Arial" w:cs="Arial"/>
                <w:b/>
              </w:rPr>
            </w:pPr>
          </w:p>
        </w:tc>
      </w:tr>
      <w:tr w:rsidR="00756DB4" w:rsidRPr="00C23B14" w:rsidTr="00744ED3">
        <w:trPr>
          <w:trHeight w:val="559"/>
        </w:trPr>
        <w:tc>
          <w:tcPr>
            <w:tcW w:w="2127" w:type="dxa"/>
            <w:vMerge/>
            <w:shd w:val="clear" w:color="auto" w:fill="DDF7EF"/>
            <w:vAlign w:val="center"/>
          </w:tcPr>
          <w:p w:rsidR="00756DB4" w:rsidRPr="00C23B14" w:rsidRDefault="00756DB4" w:rsidP="00C23B14">
            <w:pPr>
              <w:rPr>
                <w:rFonts w:ascii="Arial" w:eastAsia="Calibri" w:hAnsi="Arial" w:cs="Arial"/>
                <w:b/>
              </w:rPr>
            </w:pPr>
          </w:p>
        </w:tc>
        <w:tc>
          <w:tcPr>
            <w:tcW w:w="5391" w:type="dxa"/>
            <w:vAlign w:val="center"/>
          </w:tcPr>
          <w:p w:rsidR="00756DB4" w:rsidRPr="00C23B14" w:rsidRDefault="00756DB4" w:rsidP="00C31417">
            <w:pPr>
              <w:rPr>
                <w:rFonts w:ascii="Arial" w:eastAsia="Calibri" w:hAnsi="Arial"/>
              </w:rPr>
            </w:pPr>
            <w:r>
              <w:rPr>
                <w:rFonts w:ascii="Arial" w:eastAsia="Calibri" w:hAnsi="Arial"/>
              </w:rPr>
              <w:t>Archaeological trust</w:t>
            </w:r>
          </w:p>
        </w:tc>
        <w:tc>
          <w:tcPr>
            <w:tcW w:w="1003" w:type="dxa"/>
            <w:vAlign w:val="center"/>
          </w:tcPr>
          <w:p w:rsidR="00756DB4" w:rsidRPr="00A67D8B" w:rsidRDefault="00756DB4"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Government </w:t>
            </w:r>
            <w:r>
              <w:rPr>
                <w:rFonts w:ascii="Arial" w:eastAsia="Calibri" w:hAnsi="Arial"/>
              </w:rPr>
              <w:t>a</w:t>
            </w:r>
            <w:r w:rsidRPr="00C23B14">
              <w:rPr>
                <w:rFonts w:ascii="Arial" w:eastAsia="Calibri" w:hAnsi="Arial"/>
              </w:rPr>
              <w:t xml:space="preserve">gency/Other </w:t>
            </w:r>
            <w:r>
              <w:rPr>
                <w:rFonts w:ascii="Arial" w:eastAsia="Calibri" w:hAnsi="Arial"/>
              </w:rPr>
              <w:t>p</w:t>
            </w:r>
            <w:r w:rsidRPr="00C23B14">
              <w:rPr>
                <w:rFonts w:ascii="Arial" w:eastAsia="Calibri" w:hAnsi="Arial"/>
              </w:rPr>
              <w:t xml:space="preserve">ublic </w:t>
            </w:r>
            <w:r>
              <w:rPr>
                <w:rFonts w:ascii="Arial" w:eastAsia="Calibri" w:hAnsi="Arial"/>
              </w:rPr>
              <w:t>s</w:t>
            </w:r>
            <w:r w:rsidRPr="00C23B14">
              <w:rPr>
                <w:rFonts w:ascii="Arial" w:eastAsia="Calibri" w:hAnsi="Arial"/>
              </w:rPr>
              <w:t>ector</w:t>
            </w:r>
            <w:r>
              <w:rPr>
                <w:rFonts w:ascii="Arial" w:eastAsia="Calibri" w:hAnsi="Arial"/>
              </w:rPr>
              <w:t xml:space="preserve"> body</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Professional </w:t>
            </w:r>
            <w:r>
              <w:rPr>
                <w:rFonts w:ascii="Arial" w:eastAsia="Calibri" w:hAnsi="Arial"/>
              </w:rPr>
              <w:t>b</w:t>
            </w:r>
            <w:r w:rsidRPr="00C23B14">
              <w:rPr>
                <w:rFonts w:ascii="Arial" w:eastAsia="Calibri" w:hAnsi="Arial"/>
              </w:rPr>
              <w:t>od</w:t>
            </w:r>
            <w:r>
              <w:rPr>
                <w:rFonts w:ascii="Arial" w:eastAsia="Calibri" w:hAnsi="Arial"/>
              </w:rPr>
              <w:t>y</w:t>
            </w:r>
          </w:p>
        </w:tc>
        <w:tc>
          <w:tcPr>
            <w:tcW w:w="1003" w:type="dxa"/>
            <w:vAlign w:val="center"/>
          </w:tcPr>
          <w:p w:rsidR="00C16B1E" w:rsidRPr="00A67D8B" w:rsidRDefault="00C16B1E" w:rsidP="00C23B14">
            <w:pPr>
              <w:jc w:val="center"/>
              <w:rPr>
                <w:rFonts w:ascii="Arial" w:eastAsia="Calibri" w:hAnsi="Arial" w:cs="Arial"/>
                <w:b/>
              </w:rPr>
            </w:pPr>
          </w:p>
        </w:tc>
      </w:tr>
      <w:tr w:rsidR="00756DB4" w:rsidRPr="00C23B14" w:rsidTr="00744ED3">
        <w:trPr>
          <w:trHeight w:val="559"/>
        </w:trPr>
        <w:tc>
          <w:tcPr>
            <w:tcW w:w="2127" w:type="dxa"/>
            <w:vMerge/>
            <w:shd w:val="clear" w:color="auto" w:fill="DDF7EF"/>
            <w:vAlign w:val="center"/>
          </w:tcPr>
          <w:p w:rsidR="00756DB4" w:rsidRPr="00C23B14" w:rsidRDefault="00756DB4" w:rsidP="00C23B14">
            <w:pPr>
              <w:rPr>
                <w:rFonts w:ascii="Arial" w:eastAsia="Calibri" w:hAnsi="Arial" w:cs="Arial"/>
                <w:b/>
              </w:rPr>
            </w:pPr>
          </w:p>
        </w:tc>
        <w:tc>
          <w:tcPr>
            <w:tcW w:w="5391" w:type="dxa"/>
            <w:vAlign w:val="center"/>
          </w:tcPr>
          <w:p w:rsidR="00756DB4" w:rsidRPr="00C23B14" w:rsidRDefault="00756DB4" w:rsidP="00C16B1E">
            <w:pPr>
              <w:rPr>
                <w:rFonts w:ascii="Arial" w:eastAsia="Calibri" w:hAnsi="Arial"/>
              </w:rPr>
            </w:pPr>
            <w:r>
              <w:rPr>
                <w:rFonts w:ascii="Arial" w:eastAsia="Calibri" w:hAnsi="Arial"/>
              </w:rPr>
              <w:t>Interest group</w:t>
            </w:r>
          </w:p>
        </w:tc>
        <w:tc>
          <w:tcPr>
            <w:tcW w:w="1003" w:type="dxa"/>
            <w:vAlign w:val="center"/>
          </w:tcPr>
          <w:p w:rsidR="00756DB4" w:rsidRPr="00A67D8B" w:rsidRDefault="00756DB4" w:rsidP="00C23B14">
            <w:pPr>
              <w:jc w:val="center"/>
              <w:rPr>
                <w:rFonts w:ascii="Arial" w:eastAsia="Calibri" w:hAnsi="Arial" w:cs="Arial"/>
                <w:b/>
              </w:rPr>
            </w:pPr>
          </w:p>
        </w:tc>
      </w:tr>
      <w:tr w:rsidR="00756DB4" w:rsidRPr="00C23B14" w:rsidTr="00744ED3">
        <w:trPr>
          <w:trHeight w:val="559"/>
        </w:trPr>
        <w:tc>
          <w:tcPr>
            <w:tcW w:w="2127" w:type="dxa"/>
            <w:vMerge/>
            <w:shd w:val="clear" w:color="auto" w:fill="DDF7EF"/>
            <w:vAlign w:val="center"/>
          </w:tcPr>
          <w:p w:rsidR="00756DB4" w:rsidRPr="00C23B14" w:rsidRDefault="00756DB4" w:rsidP="00C23B14">
            <w:pPr>
              <w:rPr>
                <w:rFonts w:ascii="Arial" w:eastAsia="Calibri" w:hAnsi="Arial" w:cs="Arial"/>
                <w:b/>
              </w:rPr>
            </w:pPr>
          </w:p>
        </w:tc>
        <w:tc>
          <w:tcPr>
            <w:tcW w:w="5391" w:type="dxa"/>
            <w:vAlign w:val="center"/>
          </w:tcPr>
          <w:p w:rsidR="00756DB4" w:rsidRDefault="00756DB4" w:rsidP="00C16B1E">
            <w:pPr>
              <w:rPr>
                <w:rFonts w:ascii="Arial" w:eastAsia="Calibri" w:hAnsi="Arial"/>
              </w:rPr>
            </w:pPr>
            <w:r>
              <w:rPr>
                <w:rFonts w:ascii="Arial" w:eastAsia="Calibri" w:hAnsi="Arial"/>
              </w:rPr>
              <w:t>Religious denomination/Other faith group</w:t>
            </w:r>
          </w:p>
        </w:tc>
        <w:tc>
          <w:tcPr>
            <w:tcW w:w="1003" w:type="dxa"/>
            <w:vAlign w:val="center"/>
          </w:tcPr>
          <w:p w:rsidR="00756DB4" w:rsidRPr="00A67D8B" w:rsidRDefault="00756DB4"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756DB4">
            <w:pPr>
              <w:rPr>
                <w:rFonts w:ascii="Arial" w:eastAsia="Calibri" w:hAnsi="Arial"/>
              </w:rPr>
            </w:pPr>
            <w:r w:rsidRPr="00C23B14">
              <w:rPr>
                <w:rFonts w:ascii="Arial" w:eastAsia="Calibri" w:hAnsi="Arial"/>
              </w:rPr>
              <w:t>Voluntary sector (community group, volunteer</w:t>
            </w:r>
            <w:r>
              <w:rPr>
                <w:rFonts w:ascii="Arial" w:eastAsia="Calibri" w:hAnsi="Arial"/>
              </w:rPr>
              <w:t xml:space="preserve"> group</w:t>
            </w:r>
            <w:r w:rsidRPr="00C23B14">
              <w:rPr>
                <w:rFonts w:ascii="Arial" w:eastAsia="Calibri" w:hAnsi="Arial"/>
              </w:rPr>
              <w:t>, self</w:t>
            </w:r>
            <w:r>
              <w:rPr>
                <w:rFonts w:ascii="Arial" w:eastAsia="Calibri" w:hAnsi="Arial"/>
              </w:rPr>
              <w:t>-</w:t>
            </w:r>
            <w:r w:rsidRPr="00C23B14">
              <w:rPr>
                <w:rFonts w:ascii="Arial" w:eastAsia="Calibri" w:hAnsi="Arial"/>
              </w:rPr>
              <w:t>help group, cooperative</w:t>
            </w:r>
            <w:r w:rsidR="00756DB4">
              <w:rPr>
                <w:rFonts w:ascii="Arial" w:eastAsia="Calibri" w:hAnsi="Arial"/>
              </w:rPr>
              <w:t xml:space="preserve"> </w:t>
            </w:r>
            <w:r w:rsidRPr="00C23B14">
              <w:rPr>
                <w:rFonts w:ascii="Arial" w:eastAsia="Calibri" w:hAnsi="Arial"/>
              </w:rPr>
              <w:t>enterprise, not</w:t>
            </w:r>
            <w:r>
              <w:rPr>
                <w:rFonts w:ascii="Arial" w:eastAsia="Calibri" w:hAnsi="Arial"/>
              </w:rPr>
              <w:t>-</w:t>
            </w:r>
            <w:r w:rsidRPr="00C23B14">
              <w:rPr>
                <w:rFonts w:ascii="Arial" w:eastAsia="Calibri" w:hAnsi="Arial"/>
              </w:rPr>
              <w:t>for</w:t>
            </w:r>
            <w:r>
              <w:rPr>
                <w:rFonts w:ascii="Arial" w:eastAsia="Calibri" w:hAnsi="Arial"/>
              </w:rPr>
              <w:t>-</w:t>
            </w:r>
            <w:r w:rsidRPr="00C23B14">
              <w:rPr>
                <w:rFonts w:ascii="Arial" w:eastAsia="Calibri" w:hAnsi="Arial"/>
              </w:rPr>
              <w:t>profit organisation)</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Other </w:t>
            </w:r>
            <w:r>
              <w:rPr>
                <w:rFonts w:ascii="Arial" w:eastAsia="Calibri" w:hAnsi="Arial"/>
              </w:rPr>
              <w:t>group not listed above</w:t>
            </w:r>
          </w:p>
        </w:tc>
        <w:tc>
          <w:tcPr>
            <w:tcW w:w="1003" w:type="dxa"/>
            <w:vAlign w:val="center"/>
          </w:tcPr>
          <w:p w:rsidR="00C16B1E" w:rsidRPr="00A67D8B" w:rsidRDefault="00C16B1E" w:rsidP="00C23B14">
            <w:pPr>
              <w:jc w:val="center"/>
              <w:rPr>
                <w:rFonts w:ascii="Arial" w:eastAsia="Calibri" w:hAnsi="Arial" w:cs="Arial"/>
                <w:b/>
              </w:rPr>
            </w:pPr>
          </w:p>
        </w:tc>
      </w:tr>
    </w:tbl>
    <w:p w:rsidR="00C23B14" w:rsidRPr="00C23B14" w:rsidRDefault="00C23B14" w:rsidP="00C23B14">
      <w:pPr>
        <w:rPr>
          <w:rFonts w:eastAsia="Calibri"/>
          <w:highlight w:val="yellow"/>
        </w:rPr>
      </w:pPr>
    </w:p>
    <w:p w:rsidR="00C23B14" w:rsidRDefault="00C23B14" w:rsidP="00F97AF4">
      <w:pPr>
        <w:rPr>
          <w:rFonts w:ascii="Arial" w:hAnsi="Arial" w:cs="Arial"/>
          <w:b/>
          <w:bCs/>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08"/>
      </w:tblGrid>
      <w:tr w:rsidR="00C23B14" w:rsidRPr="00C23B14" w:rsidTr="00744ED3">
        <w:trPr>
          <w:trHeight w:val="473"/>
        </w:trPr>
        <w:tc>
          <w:tcPr>
            <w:tcW w:w="8521" w:type="dxa"/>
            <w:gridSpan w:val="2"/>
            <w:shd w:val="clear" w:color="auto" w:fill="DDF7EF"/>
            <w:vAlign w:val="center"/>
          </w:tcPr>
          <w:p w:rsidR="00C23B14" w:rsidRPr="00C23B14" w:rsidRDefault="00C23B14" w:rsidP="00C23B14">
            <w:pPr>
              <w:rPr>
                <w:rFonts w:ascii="Arial" w:eastAsia="Calibri" w:hAnsi="Arial" w:cs="Arial"/>
                <w:b/>
                <w:bCs/>
                <w:color w:val="000000"/>
                <w:sz w:val="28"/>
                <w:szCs w:val="28"/>
              </w:rPr>
            </w:pPr>
            <w:r w:rsidRPr="00C23B14">
              <w:rPr>
                <w:rFonts w:ascii="Arial" w:eastAsia="Calibri" w:hAnsi="Arial" w:cs="Arial"/>
                <w:b/>
                <w:bCs/>
                <w:color w:val="000000"/>
                <w:sz w:val="28"/>
                <w:szCs w:val="28"/>
              </w:rPr>
              <w:t>Confidentiality</w:t>
            </w:r>
            <w:r w:rsidR="00C53AF1">
              <w:rPr>
                <w:rFonts w:ascii="Arial" w:eastAsia="Calibri" w:hAnsi="Arial" w:cs="Arial"/>
                <w:b/>
                <w:bCs/>
                <w:color w:val="000000"/>
                <w:sz w:val="28"/>
                <w:szCs w:val="28"/>
              </w:rPr>
              <w:t xml:space="preserve"> —</w:t>
            </w:r>
            <w:r w:rsidR="00C53AF1" w:rsidRPr="00C53AF1">
              <w:rPr>
                <w:rFonts w:ascii="Arial" w:eastAsia="Calibri" w:hAnsi="Arial" w:cs="Arial"/>
                <w:b/>
                <w:bCs/>
                <w:color w:val="000000"/>
                <w:sz w:val="28"/>
                <w:szCs w:val="28"/>
              </w:rPr>
              <w:t xml:space="preserve"> </w:t>
            </w:r>
            <w:r w:rsidR="00C53AF1" w:rsidRPr="00C53AF1">
              <w:rPr>
                <w:rFonts w:ascii="Arial" w:eastAsia="Calibri" w:hAnsi="Arial" w:cs="Arial"/>
                <w:b/>
                <w:color w:val="000000"/>
                <w:sz w:val="28"/>
                <w:szCs w:val="28"/>
              </w:rPr>
              <w:t>Responses to consultations may be made public on the internet or in a report.</w:t>
            </w:r>
          </w:p>
        </w:tc>
      </w:tr>
      <w:tr w:rsidR="00C53AF1" w:rsidRPr="00C23B14" w:rsidTr="00EB718C">
        <w:trPr>
          <w:trHeight w:val="737"/>
        </w:trPr>
        <w:tc>
          <w:tcPr>
            <w:tcW w:w="7513" w:type="dxa"/>
            <w:vAlign w:val="center"/>
          </w:tcPr>
          <w:p w:rsidR="00C53AF1" w:rsidRPr="00C23B14" w:rsidRDefault="00C53AF1" w:rsidP="00C53AF1">
            <w:pPr>
              <w:rPr>
                <w:rFonts w:ascii="Arial" w:eastAsia="Calibri" w:hAnsi="Arial" w:cs="Arial"/>
                <w:color w:val="000000"/>
              </w:rPr>
            </w:pPr>
            <w:r w:rsidRPr="00C23B14">
              <w:rPr>
                <w:rFonts w:ascii="Arial" w:eastAsia="Calibri" w:hAnsi="Arial"/>
                <w:b/>
              </w:rPr>
              <w:t xml:space="preserve">If you do not want your name and address to be shown </w:t>
            </w:r>
            <w:r>
              <w:rPr>
                <w:rFonts w:ascii="Arial" w:eastAsia="Calibri" w:hAnsi="Arial"/>
                <w:b/>
              </w:rPr>
              <w:t>in</w:t>
            </w:r>
            <w:r w:rsidRPr="00C23B14">
              <w:rPr>
                <w:rFonts w:ascii="Arial" w:eastAsia="Calibri" w:hAnsi="Arial"/>
                <w:b/>
              </w:rPr>
              <w:t xml:space="preserve"> any documents </w:t>
            </w:r>
            <w:r>
              <w:rPr>
                <w:rFonts w:ascii="Arial" w:eastAsia="Calibri" w:hAnsi="Arial"/>
                <w:b/>
              </w:rPr>
              <w:t xml:space="preserve">that </w:t>
            </w:r>
            <w:r w:rsidRPr="00C23B14">
              <w:rPr>
                <w:rFonts w:ascii="Arial" w:eastAsia="Calibri" w:hAnsi="Arial"/>
                <w:b/>
              </w:rPr>
              <w:t>we produce</w:t>
            </w:r>
            <w:r>
              <w:rPr>
                <w:rFonts w:ascii="Arial" w:eastAsia="Calibri" w:hAnsi="Arial"/>
                <w:b/>
              </w:rPr>
              <w:t xml:space="preserve">, please indicate here </w:t>
            </w:r>
          </w:p>
        </w:tc>
        <w:tc>
          <w:tcPr>
            <w:tcW w:w="1008" w:type="dxa"/>
            <w:vAlign w:val="center"/>
          </w:tcPr>
          <w:p w:rsidR="00C53AF1" w:rsidRPr="00A67D8B" w:rsidRDefault="00C53AF1" w:rsidP="00EB718C">
            <w:pPr>
              <w:jc w:val="center"/>
              <w:rPr>
                <w:rFonts w:ascii="Arial" w:eastAsia="Calibri" w:hAnsi="Arial" w:cs="Arial"/>
                <w:b/>
                <w:color w:val="000000"/>
              </w:rPr>
            </w:pPr>
          </w:p>
        </w:tc>
      </w:tr>
    </w:tbl>
    <w:p w:rsidR="006E292E" w:rsidRPr="00B25E6F" w:rsidRDefault="0053646C" w:rsidP="000F16A7">
      <w:pPr>
        <w:keepNext/>
        <w:keepLines/>
        <w:tabs>
          <w:tab w:val="left" w:pos="425"/>
        </w:tabs>
        <w:rPr>
          <w:rFonts w:ascii="Arial" w:hAnsi="Arial" w:cs="Arial"/>
          <w:bCs/>
          <w:sz w:val="32"/>
          <w:szCs w:val="32"/>
        </w:rPr>
      </w:pPr>
      <w:r>
        <w:rPr>
          <w:rFonts w:ascii="Arial" w:hAnsi="Arial" w:cs="Arial"/>
          <w:b/>
          <w:bCs/>
          <w:sz w:val="32"/>
          <w:szCs w:val="32"/>
        </w:rPr>
        <w:br w:type="page"/>
      </w:r>
      <w:r w:rsidR="00996123" w:rsidRPr="00996123">
        <w:rPr>
          <w:rFonts w:ascii="Arial" w:hAnsi="Arial" w:cs="Arial"/>
          <w:bCs/>
          <w:sz w:val="32"/>
          <w:szCs w:val="32"/>
        </w:rPr>
        <w:lastRenderedPageBreak/>
        <w:t>A.</w:t>
      </w:r>
      <w:r w:rsidR="00996123" w:rsidRPr="00996123">
        <w:rPr>
          <w:rFonts w:ascii="Arial" w:hAnsi="Arial" w:cs="Arial"/>
          <w:bCs/>
          <w:sz w:val="32"/>
          <w:szCs w:val="32"/>
        </w:rPr>
        <w:tab/>
        <w:t>The draft Ecclesiastical Exemption (Listed Buildings and Conservation Areas) (Wales) Order 2018</w:t>
      </w:r>
    </w:p>
    <w:p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Q1</w:t>
            </w:r>
            <w:r>
              <w:rPr>
                <w:rFonts w:ascii="Arial" w:hAnsi="Arial"/>
                <w:b/>
                <w:sz w:val="32"/>
                <w:szCs w:val="32"/>
              </w:rPr>
              <w:t>.</w:t>
            </w:r>
          </w:p>
        </w:tc>
        <w:tc>
          <w:tcPr>
            <w:tcW w:w="7088" w:type="dxa"/>
            <w:gridSpan w:val="5"/>
            <w:shd w:val="clear" w:color="auto" w:fill="DDF7EF"/>
            <w:vAlign w:val="center"/>
          </w:tcPr>
          <w:p w:rsidR="00EA2E4A" w:rsidRPr="00266665" w:rsidRDefault="00EA2E4A" w:rsidP="00EA2E4A">
            <w:pPr>
              <w:keepNext/>
              <w:keepLines/>
              <w:tabs>
                <w:tab w:val="left" w:pos="720"/>
              </w:tabs>
              <w:rPr>
                <w:rFonts w:ascii="Arial" w:hAnsi="Arial" w:cs="Arial"/>
              </w:rPr>
            </w:pPr>
            <w:r w:rsidRPr="008A22CC">
              <w:rPr>
                <w:rFonts w:ascii="Arial" w:hAnsi="Arial"/>
                <w:b/>
              </w:rPr>
              <w:t>Do you agree that ecclesiastical exemption for conservation area consent should be removed?</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06" w:type="dxa"/>
            <w:gridSpan w:val="6"/>
          </w:tcPr>
          <w:p w:rsidR="00EA2E4A" w:rsidRPr="00EA2E4A" w:rsidRDefault="00EA2E4A" w:rsidP="00EA2E4A">
            <w:pPr>
              <w:keepNext/>
              <w:keepLines/>
              <w:rPr>
                <w:rFonts w:ascii="Arial" w:hAnsi="Arial" w:cs="Arial"/>
              </w:rPr>
            </w:pPr>
            <w:r w:rsidRPr="00EA2E4A">
              <w:rPr>
                <w:rFonts w:ascii="Arial" w:hAnsi="Arial"/>
              </w:rPr>
              <w:t>If not, please specify in what circumstances it should still apply</w:t>
            </w:r>
            <w:r>
              <w:rPr>
                <w:rFonts w:ascii="Arial" w:hAnsi="Arial"/>
              </w:rPr>
              <w:t>.</w:t>
            </w:r>
          </w:p>
          <w:p w:rsidR="00EA2E4A" w:rsidRPr="001E1481" w:rsidRDefault="00EA2E4A"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2.</w:t>
            </w:r>
          </w:p>
        </w:tc>
        <w:tc>
          <w:tcPr>
            <w:tcW w:w="7145" w:type="dxa"/>
            <w:gridSpan w:val="5"/>
            <w:shd w:val="clear" w:color="auto" w:fill="DDF7EF"/>
            <w:vAlign w:val="center"/>
          </w:tcPr>
          <w:p w:rsidR="00EA2E4A" w:rsidRPr="00266665" w:rsidRDefault="00EA2E4A" w:rsidP="00EA2E4A">
            <w:pPr>
              <w:keepNext/>
              <w:keepLines/>
              <w:tabs>
                <w:tab w:val="left" w:pos="720"/>
              </w:tabs>
              <w:rPr>
                <w:rFonts w:ascii="Arial" w:hAnsi="Arial" w:cs="Arial"/>
              </w:rPr>
            </w:pPr>
            <w:r w:rsidRPr="008A22CC">
              <w:rPr>
                <w:rFonts w:ascii="Arial" w:hAnsi="Arial"/>
                <w:b/>
              </w:rPr>
              <w:t>Do you agree that any object or structure within the curtilage of a listed church building should be considered part of that church building for the purposes of ecclesiastical exemption, whether or not it is listed in its own right?</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63" w:type="dxa"/>
            <w:gridSpan w:val="6"/>
          </w:tcPr>
          <w:p w:rsidR="00EA2E4A" w:rsidRPr="00815B75" w:rsidRDefault="00EA2E4A" w:rsidP="00EA2E4A">
            <w:pPr>
              <w:keepNext/>
              <w:keepLines/>
              <w:rPr>
                <w:rFonts w:ascii="Arial" w:hAnsi="Arial" w:cs="Arial"/>
              </w:rPr>
            </w:pPr>
            <w:r w:rsidRPr="00EA2E4A">
              <w:rPr>
                <w:rFonts w:ascii="Arial" w:hAnsi="Arial" w:cs="Arial"/>
              </w:rPr>
              <w:t>If not, please explain why.</w:t>
            </w:r>
          </w:p>
          <w:p w:rsidR="00EA2E4A" w:rsidRPr="001E1481" w:rsidRDefault="00EA2E4A"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3.</w:t>
            </w:r>
          </w:p>
        </w:tc>
        <w:tc>
          <w:tcPr>
            <w:tcW w:w="7088" w:type="dxa"/>
            <w:gridSpan w:val="5"/>
            <w:shd w:val="clear" w:color="auto" w:fill="DDF7EF"/>
            <w:vAlign w:val="center"/>
          </w:tcPr>
          <w:p w:rsidR="00EA2E4A" w:rsidRPr="00266665" w:rsidRDefault="00EA2E4A" w:rsidP="00EA2E4A">
            <w:pPr>
              <w:keepNext/>
              <w:keepLines/>
              <w:tabs>
                <w:tab w:val="left" w:pos="720"/>
              </w:tabs>
              <w:rPr>
                <w:rFonts w:ascii="Arial" w:hAnsi="Arial" w:cs="Arial"/>
              </w:rPr>
            </w:pPr>
            <w:r w:rsidRPr="008A22CC">
              <w:rPr>
                <w:rFonts w:ascii="Arial" w:hAnsi="Arial"/>
                <w:b/>
              </w:rPr>
              <w:t>Do you agree that the draft Order has not made any substantive changes other than those described above?</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06" w:type="dxa"/>
            <w:gridSpan w:val="6"/>
          </w:tcPr>
          <w:p w:rsidR="00EA2E4A" w:rsidRPr="00815B75" w:rsidRDefault="001B206B" w:rsidP="00EA2E4A">
            <w:pPr>
              <w:keepNext/>
              <w:keepLines/>
              <w:rPr>
                <w:rFonts w:ascii="Arial" w:hAnsi="Arial" w:cs="Arial"/>
              </w:rPr>
            </w:pPr>
            <w:r>
              <w:rPr>
                <w:rFonts w:ascii="Arial" w:hAnsi="Arial" w:cs="Arial"/>
              </w:rPr>
              <w:t>Further comments.</w:t>
            </w:r>
          </w:p>
          <w:p w:rsidR="00EA2E4A" w:rsidRPr="001E1481" w:rsidRDefault="00EA2E4A"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p w:rsidR="00822FDE" w:rsidRDefault="00822FDE" w:rsidP="00B25E6F">
      <w:pPr>
        <w:keepNext/>
        <w:rPr>
          <w:rFonts w:ascii="Arial" w:hAnsi="Arial" w:cs="Arial"/>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t>B.</w:t>
      </w:r>
      <w:r w:rsidRPr="00D7042E">
        <w:rPr>
          <w:rFonts w:ascii="Arial" w:hAnsi="Arial"/>
          <w:sz w:val="32"/>
          <w:szCs w:val="32"/>
        </w:rPr>
        <w:tab/>
      </w:r>
      <w:r w:rsidR="00141620" w:rsidRPr="005C5FD6">
        <w:rPr>
          <w:rFonts w:ascii="Arial" w:hAnsi="Arial"/>
          <w:sz w:val="32"/>
          <w:szCs w:val="32"/>
        </w:rPr>
        <w:t>Draft best-practice guidance</w:t>
      </w:r>
      <w:r w:rsidR="00141620">
        <w:rPr>
          <w:rFonts w:ascii="Arial" w:hAnsi="Arial"/>
          <w:sz w:val="32"/>
          <w:szCs w:val="32"/>
        </w:rPr>
        <w:t>:</w:t>
      </w:r>
      <w:r w:rsidR="00141620" w:rsidRPr="005C5FD6">
        <w:rPr>
          <w:rFonts w:ascii="Arial" w:hAnsi="Arial"/>
          <w:sz w:val="32"/>
          <w:szCs w:val="32"/>
        </w:rPr>
        <w:t xml:space="preserve"> </w:t>
      </w:r>
      <w:r w:rsidR="00141620" w:rsidRPr="005C5FD6">
        <w:rPr>
          <w:rFonts w:ascii="Arial" w:hAnsi="Arial"/>
          <w:i/>
          <w:sz w:val="32"/>
          <w:szCs w:val="32"/>
        </w:rPr>
        <w:t>Managing Change to Historic Places of Worship in Wales: the Ecclesiastical Exemption</w:t>
      </w:r>
    </w:p>
    <w:p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141620">
            <w:pPr>
              <w:keepNext/>
              <w:keepLines/>
              <w:tabs>
                <w:tab w:val="left" w:pos="720"/>
              </w:tabs>
              <w:ind w:left="720" w:hanging="720"/>
              <w:rPr>
                <w:rFonts w:ascii="Arial" w:hAnsi="Arial" w:cs="Arial"/>
              </w:rPr>
            </w:pPr>
            <w:r w:rsidRPr="00900112">
              <w:rPr>
                <w:rFonts w:ascii="Arial" w:hAnsi="Arial"/>
                <w:b/>
                <w:sz w:val="32"/>
                <w:szCs w:val="32"/>
              </w:rPr>
              <w:t>Q</w:t>
            </w:r>
            <w:r w:rsidR="00141620">
              <w:rPr>
                <w:rFonts w:ascii="Arial" w:hAnsi="Arial"/>
                <w:b/>
                <w:sz w:val="32"/>
                <w:szCs w:val="32"/>
              </w:rPr>
              <w:t>4</w:t>
            </w:r>
            <w:r>
              <w:rPr>
                <w:rFonts w:ascii="Arial" w:hAnsi="Arial"/>
                <w:b/>
                <w:sz w:val="32"/>
                <w:szCs w:val="32"/>
              </w:rPr>
              <w:t>.</w:t>
            </w:r>
          </w:p>
        </w:tc>
        <w:tc>
          <w:tcPr>
            <w:tcW w:w="7088" w:type="dxa"/>
            <w:gridSpan w:val="5"/>
            <w:shd w:val="clear" w:color="auto" w:fill="DDF7EF"/>
            <w:vAlign w:val="center"/>
          </w:tcPr>
          <w:p w:rsidR="00EA2E4A" w:rsidRPr="00266665" w:rsidRDefault="00141620" w:rsidP="00EA2E4A">
            <w:pPr>
              <w:keepNext/>
              <w:keepLines/>
              <w:tabs>
                <w:tab w:val="left" w:pos="720"/>
              </w:tabs>
              <w:rPr>
                <w:rFonts w:ascii="Arial" w:hAnsi="Arial" w:cs="Arial"/>
              </w:rPr>
            </w:pPr>
            <w:r w:rsidRPr="005C5FD6">
              <w:rPr>
                <w:rFonts w:ascii="Arial" w:hAnsi="Arial"/>
                <w:b/>
              </w:rPr>
              <w:t xml:space="preserve">Do you agree with the guiding principles set out in part 4 of </w:t>
            </w:r>
            <w:r w:rsidR="000316B2" w:rsidRPr="000316B2">
              <w:rPr>
                <w:rFonts w:ascii="Arial" w:hAnsi="Arial"/>
                <w:b/>
                <w:i/>
              </w:rPr>
              <w:t>Managing Change to Historic Places of Worship in Wales: the Ecclesiastical Exemption</w:t>
            </w:r>
            <w:r w:rsidRPr="005C5FD6">
              <w:rPr>
                <w:rFonts w:ascii="Arial" w:hAnsi="Arial"/>
                <w:b/>
              </w:rPr>
              <w:t>?</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06" w:type="dxa"/>
            <w:gridSpan w:val="6"/>
          </w:tcPr>
          <w:p w:rsidR="00EA2E4A" w:rsidRPr="00EA2E4A" w:rsidRDefault="00141620" w:rsidP="00EA2E4A">
            <w:pPr>
              <w:keepNext/>
              <w:keepLines/>
              <w:rPr>
                <w:rFonts w:ascii="Arial" w:hAnsi="Arial" w:cs="Arial"/>
              </w:rPr>
            </w:pPr>
            <w:r w:rsidRPr="00141620">
              <w:rPr>
                <w:rFonts w:ascii="Arial" w:hAnsi="Arial"/>
              </w:rPr>
              <w:t>If not, how would you change them?</w:t>
            </w:r>
          </w:p>
          <w:p w:rsidR="00EA2E4A" w:rsidRPr="001E1481" w:rsidRDefault="00EA2E4A"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141620">
            <w:pPr>
              <w:keepNext/>
              <w:keepLines/>
              <w:tabs>
                <w:tab w:val="left" w:pos="720"/>
              </w:tabs>
              <w:ind w:left="720" w:hanging="720"/>
              <w:rPr>
                <w:rFonts w:ascii="Arial" w:hAnsi="Arial" w:cs="Arial"/>
              </w:rPr>
            </w:pPr>
            <w:r w:rsidRPr="00900112">
              <w:rPr>
                <w:rFonts w:ascii="Arial" w:hAnsi="Arial"/>
                <w:b/>
                <w:sz w:val="32"/>
                <w:szCs w:val="32"/>
              </w:rPr>
              <w:t>Q</w:t>
            </w:r>
            <w:r w:rsidR="00141620">
              <w:rPr>
                <w:rFonts w:ascii="Arial" w:hAnsi="Arial"/>
                <w:b/>
                <w:sz w:val="32"/>
                <w:szCs w:val="32"/>
              </w:rPr>
              <w:t>5</w:t>
            </w:r>
            <w:r>
              <w:rPr>
                <w:rFonts w:ascii="Arial" w:hAnsi="Arial"/>
                <w:b/>
                <w:sz w:val="32"/>
                <w:szCs w:val="32"/>
              </w:rPr>
              <w:t>.</w:t>
            </w:r>
          </w:p>
        </w:tc>
        <w:tc>
          <w:tcPr>
            <w:tcW w:w="7145" w:type="dxa"/>
            <w:gridSpan w:val="5"/>
            <w:shd w:val="clear" w:color="auto" w:fill="DDF7EF"/>
            <w:vAlign w:val="center"/>
          </w:tcPr>
          <w:p w:rsidR="00EA2E4A" w:rsidRPr="00266665" w:rsidRDefault="00141620" w:rsidP="00EA2E4A">
            <w:pPr>
              <w:keepNext/>
              <w:keepLines/>
              <w:tabs>
                <w:tab w:val="left" w:pos="720"/>
              </w:tabs>
              <w:rPr>
                <w:rFonts w:ascii="Arial" w:hAnsi="Arial" w:cs="Arial"/>
              </w:rPr>
            </w:pPr>
            <w:r w:rsidRPr="005C5FD6">
              <w:rPr>
                <w:rFonts w:ascii="Arial" w:hAnsi="Arial"/>
                <w:b/>
              </w:rPr>
              <w:t>Do</w:t>
            </w:r>
            <w:r>
              <w:rPr>
                <w:rFonts w:ascii="Arial" w:hAnsi="Arial"/>
                <w:b/>
              </w:rPr>
              <w:t xml:space="preserve"> you agree that</w:t>
            </w:r>
            <w:r w:rsidRPr="005C5FD6">
              <w:rPr>
                <w:rFonts w:ascii="Arial" w:hAnsi="Arial"/>
                <w:b/>
              </w:rPr>
              <w:t xml:space="preserve"> the code of practice for denominational consent procedures cover</w:t>
            </w:r>
            <w:r>
              <w:rPr>
                <w:rFonts w:ascii="Arial" w:hAnsi="Arial"/>
                <w:b/>
              </w:rPr>
              <w:t>s</w:t>
            </w:r>
            <w:r w:rsidRPr="005C5FD6">
              <w:rPr>
                <w:rFonts w:ascii="Arial" w:hAnsi="Arial"/>
                <w:b/>
              </w:rPr>
              <w:t xml:space="preserve"> the key issues?</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63" w:type="dxa"/>
            <w:gridSpan w:val="6"/>
          </w:tcPr>
          <w:p w:rsidR="00EA2E4A" w:rsidRPr="00815B75" w:rsidRDefault="00141620" w:rsidP="00EA2E4A">
            <w:pPr>
              <w:keepNext/>
              <w:keepLines/>
              <w:rPr>
                <w:rFonts w:ascii="Arial" w:hAnsi="Arial" w:cs="Arial"/>
              </w:rPr>
            </w:pPr>
            <w:r w:rsidRPr="00141620">
              <w:rPr>
                <w:rFonts w:ascii="Arial" w:hAnsi="Arial" w:cs="Arial"/>
              </w:rPr>
              <w:t>If not, what is missing?</w:t>
            </w:r>
          </w:p>
          <w:p w:rsidR="00EA2E4A" w:rsidRPr="001E1481" w:rsidRDefault="00EA2E4A"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p w:rsidR="00D7042E" w:rsidRDefault="00D7042E" w:rsidP="00B25E6F">
      <w:pPr>
        <w:keepNext/>
        <w:rPr>
          <w:rFonts w:ascii="Arial" w:hAnsi="Arial" w:cs="Arial"/>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lastRenderedPageBreak/>
        <w:t>C.</w:t>
      </w:r>
      <w:r w:rsidRPr="00D7042E">
        <w:rPr>
          <w:rFonts w:ascii="Arial" w:hAnsi="Arial"/>
          <w:sz w:val="32"/>
          <w:szCs w:val="32"/>
        </w:rPr>
        <w:tab/>
      </w:r>
      <w:r w:rsidR="00141620">
        <w:rPr>
          <w:rFonts w:ascii="Arial" w:hAnsi="Arial"/>
          <w:sz w:val="32"/>
          <w:szCs w:val="32"/>
        </w:rPr>
        <w:t>Draft b</w:t>
      </w:r>
      <w:r w:rsidR="00141620" w:rsidRPr="00CD417D">
        <w:rPr>
          <w:rFonts w:ascii="Arial" w:hAnsi="Arial"/>
          <w:sz w:val="32"/>
          <w:szCs w:val="32"/>
        </w:rPr>
        <w:t>est-practice guidance</w:t>
      </w:r>
      <w:r w:rsidR="00141620">
        <w:rPr>
          <w:rFonts w:ascii="Arial" w:hAnsi="Arial"/>
          <w:sz w:val="32"/>
          <w:szCs w:val="32"/>
        </w:rPr>
        <w:t xml:space="preserve">: </w:t>
      </w:r>
      <w:r w:rsidR="00141620" w:rsidRPr="00CD417D">
        <w:rPr>
          <w:rFonts w:ascii="Arial" w:hAnsi="Arial"/>
          <w:i/>
          <w:sz w:val="32"/>
          <w:szCs w:val="32"/>
        </w:rPr>
        <w:t xml:space="preserve">Managing </w:t>
      </w:r>
      <w:r w:rsidR="00141620">
        <w:rPr>
          <w:rFonts w:ascii="Arial" w:hAnsi="Arial"/>
          <w:i/>
          <w:sz w:val="32"/>
          <w:szCs w:val="32"/>
        </w:rPr>
        <w:t>Scheduled Monuments</w:t>
      </w:r>
      <w:r w:rsidR="00141620" w:rsidRPr="00CD417D">
        <w:rPr>
          <w:rFonts w:ascii="Arial" w:hAnsi="Arial"/>
          <w:i/>
          <w:sz w:val="32"/>
          <w:szCs w:val="32"/>
        </w:rPr>
        <w:t xml:space="preserve"> in Wales</w:t>
      </w:r>
    </w:p>
    <w:p w:rsidR="00141620" w:rsidRPr="00815B75" w:rsidRDefault="00141620" w:rsidP="00141620">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141620" w:rsidRPr="00266665" w:rsidTr="00141620">
        <w:trPr>
          <w:cantSplit/>
        </w:trPr>
        <w:tc>
          <w:tcPr>
            <w:tcW w:w="1418" w:type="dxa"/>
            <w:shd w:val="clear" w:color="auto" w:fill="BCEEDF"/>
            <w:vAlign w:val="center"/>
          </w:tcPr>
          <w:p w:rsidR="00141620" w:rsidRPr="00266665" w:rsidRDefault="00141620" w:rsidP="00141620">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6.</w:t>
            </w:r>
          </w:p>
        </w:tc>
        <w:tc>
          <w:tcPr>
            <w:tcW w:w="7088" w:type="dxa"/>
            <w:gridSpan w:val="5"/>
            <w:shd w:val="clear" w:color="auto" w:fill="DDF7EF"/>
            <w:vAlign w:val="center"/>
          </w:tcPr>
          <w:p w:rsidR="00141620" w:rsidRPr="00266665" w:rsidRDefault="00141620" w:rsidP="002B5D3C">
            <w:pPr>
              <w:keepNext/>
              <w:keepLines/>
              <w:tabs>
                <w:tab w:val="left" w:pos="720"/>
              </w:tabs>
              <w:rPr>
                <w:rFonts w:ascii="Arial" w:hAnsi="Arial" w:cs="Arial"/>
              </w:rPr>
            </w:pPr>
            <w:r>
              <w:rPr>
                <w:rFonts w:ascii="Arial" w:hAnsi="Arial"/>
                <w:b/>
              </w:rPr>
              <w:t>Do you agree</w:t>
            </w:r>
            <w:r w:rsidRPr="00CB6C8D">
              <w:rPr>
                <w:rFonts w:ascii="Arial" w:hAnsi="Arial"/>
                <w:b/>
              </w:rPr>
              <w:t xml:space="preserve"> </w:t>
            </w:r>
            <w:r>
              <w:rPr>
                <w:rFonts w:ascii="Arial" w:hAnsi="Arial"/>
                <w:b/>
              </w:rPr>
              <w:t xml:space="preserve">that </w:t>
            </w:r>
            <w:r w:rsidRPr="00CB6C8D">
              <w:rPr>
                <w:rFonts w:ascii="Arial" w:hAnsi="Arial"/>
                <w:b/>
              </w:rPr>
              <w:t>the draft guidance</w:t>
            </w:r>
            <w:r w:rsidR="003A4A33">
              <w:rPr>
                <w:rFonts w:ascii="Arial" w:hAnsi="Arial"/>
                <w:b/>
              </w:rPr>
              <w:t xml:space="preserve">, </w:t>
            </w:r>
            <w:bookmarkStart w:id="0" w:name="_GoBack"/>
            <w:r w:rsidR="003A4A33" w:rsidRPr="003A4A33">
              <w:rPr>
                <w:rFonts w:ascii="Arial" w:hAnsi="Arial"/>
                <w:b/>
                <w:i/>
              </w:rPr>
              <w:t>Managing Scheduled Monuments in Wales</w:t>
            </w:r>
            <w:bookmarkEnd w:id="0"/>
            <w:r w:rsidR="003A4A33">
              <w:rPr>
                <w:rFonts w:ascii="Arial" w:hAnsi="Arial"/>
                <w:b/>
              </w:rPr>
              <w:t>,</w:t>
            </w:r>
            <w:r w:rsidRPr="00CB6C8D">
              <w:rPr>
                <w:rFonts w:ascii="Arial" w:hAnsi="Arial"/>
                <w:b/>
              </w:rPr>
              <w:t xml:space="preserve"> clearly explain</w:t>
            </w:r>
            <w:r>
              <w:rPr>
                <w:rFonts w:ascii="Arial" w:hAnsi="Arial"/>
                <w:b/>
              </w:rPr>
              <w:t>s</w:t>
            </w:r>
            <w:r w:rsidRPr="00CB6C8D">
              <w:rPr>
                <w:rFonts w:ascii="Arial" w:hAnsi="Arial"/>
                <w:b/>
              </w:rPr>
              <w:t xml:space="preserve"> the roles and responsibilities of those involved in the management and maintenance of scheduled monuments?</w:t>
            </w:r>
          </w:p>
        </w:tc>
      </w:tr>
      <w:tr w:rsidR="00141620" w:rsidRPr="00815B75" w:rsidTr="00141620">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Agree</w:t>
            </w:r>
          </w:p>
        </w:tc>
        <w:tc>
          <w:tcPr>
            <w:tcW w:w="737" w:type="dxa"/>
          </w:tcPr>
          <w:p w:rsidR="00141620" w:rsidRPr="009C6ACD" w:rsidRDefault="00141620" w:rsidP="00141620">
            <w:pPr>
              <w:keepNext/>
              <w:keepLines/>
              <w:rPr>
                <w:rFonts w:ascii="Arial" w:hAnsi="Arial" w:cs="Arial"/>
                <w:b/>
              </w:rPr>
            </w:pPr>
          </w:p>
        </w:tc>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Disagree</w:t>
            </w:r>
          </w:p>
        </w:tc>
        <w:tc>
          <w:tcPr>
            <w:tcW w:w="737" w:type="dxa"/>
          </w:tcPr>
          <w:p w:rsidR="00141620" w:rsidRPr="009C6ACD" w:rsidRDefault="00141620" w:rsidP="00141620">
            <w:pPr>
              <w:keepNext/>
              <w:keepLines/>
              <w:rPr>
                <w:rFonts w:ascii="Arial" w:hAnsi="Arial" w:cs="Arial"/>
                <w:b/>
              </w:rPr>
            </w:pPr>
          </w:p>
        </w:tc>
        <w:tc>
          <w:tcPr>
            <w:tcW w:w="3459" w:type="dxa"/>
            <w:shd w:val="clear" w:color="auto" w:fill="DDF7EF"/>
          </w:tcPr>
          <w:p w:rsidR="00141620" w:rsidRPr="00815B75" w:rsidRDefault="00141620" w:rsidP="00141620">
            <w:pPr>
              <w:keepNext/>
              <w:keepLines/>
              <w:rPr>
                <w:rFonts w:ascii="Arial" w:hAnsi="Arial" w:cs="Arial"/>
              </w:rPr>
            </w:pPr>
            <w:r>
              <w:rPr>
                <w:rFonts w:ascii="Arial" w:hAnsi="Arial" w:cs="Arial"/>
              </w:rPr>
              <w:t>Neither Agree nor Disagree</w:t>
            </w:r>
          </w:p>
        </w:tc>
        <w:tc>
          <w:tcPr>
            <w:tcW w:w="794" w:type="dxa"/>
          </w:tcPr>
          <w:p w:rsidR="00141620" w:rsidRPr="009C6ACD" w:rsidRDefault="00141620" w:rsidP="00141620">
            <w:pPr>
              <w:keepNext/>
              <w:keepLines/>
              <w:rPr>
                <w:rFonts w:ascii="Arial" w:hAnsi="Arial" w:cs="Arial"/>
                <w:b/>
              </w:rPr>
            </w:pPr>
          </w:p>
        </w:tc>
      </w:tr>
      <w:tr w:rsidR="00141620" w:rsidRPr="00815B75" w:rsidTr="00141620">
        <w:tc>
          <w:tcPr>
            <w:tcW w:w="8506" w:type="dxa"/>
            <w:gridSpan w:val="6"/>
          </w:tcPr>
          <w:p w:rsidR="00141620" w:rsidRPr="00EA2E4A" w:rsidRDefault="00141620" w:rsidP="00141620">
            <w:pPr>
              <w:keepNext/>
              <w:keepLines/>
              <w:rPr>
                <w:rFonts w:ascii="Arial" w:hAnsi="Arial" w:cs="Arial"/>
              </w:rPr>
            </w:pPr>
            <w:r w:rsidRPr="00141620">
              <w:rPr>
                <w:rFonts w:ascii="Arial" w:hAnsi="Arial"/>
              </w:rPr>
              <w:t>If not, how could it be improved?</w:t>
            </w:r>
          </w:p>
          <w:p w:rsidR="00141620" w:rsidRPr="001E1481" w:rsidRDefault="00141620" w:rsidP="00141620">
            <w:pPr>
              <w:keepNext/>
              <w:keepLines/>
              <w:rPr>
                <w:rFonts w:ascii="Arial" w:hAnsi="Arial" w:cs="Arial"/>
              </w:rPr>
            </w:pPr>
          </w:p>
          <w:p w:rsidR="00141620" w:rsidRPr="00815B75" w:rsidRDefault="00141620" w:rsidP="00141620">
            <w:pPr>
              <w:keepNext/>
              <w:keepLines/>
              <w:rPr>
                <w:rFonts w:ascii="Arial" w:hAnsi="Arial" w:cs="Arial"/>
              </w:rPr>
            </w:pPr>
          </w:p>
        </w:tc>
      </w:tr>
    </w:tbl>
    <w:p w:rsidR="00141620" w:rsidRDefault="00141620" w:rsidP="00141620">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141620" w:rsidRPr="00266665" w:rsidTr="00141620">
        <w:trPr>
          <w:cantSplit/>
        </w:trPr>
        <w:tc>
          <w:tcPr>
            <w:tcW w:w="1418" w:type="dxa"/>
            <w:shd w:val="clear" w:color="auto" w:fill="BCEEDF"/>
            <w:vAlign w:val="center"/>
          </w:tcPr>
          <w:p w:rsidR="00141620" w:rsidRPr="00266665" w:rsidRDefault="00141620" w:rsidP="00141620">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7.</w:t>
            </w:r>
          </w:p>
        </w:tc>
        <w:tc>
          <w:tcPr>
            <w:tcW w:w="7145" w:type="dxa"/>
            <w:gridSpan w:val="5"/>
            <w:shd w:val="clear" w:color="auto" w:fill="DDF7EF"/>
            <w:vAlign w:val="center"/>
          </w:tcPr>
          <w:p w:rsidR="00141620" w:rsidRPr="00266665" w:rsidRDefault="00141620" w:rsidP="002B5D3C">
            <w:pPr>
              <w:keepNext/>
              <w:keepLines/>
              <w:tabs>
                <w:tab w:val="left" w:pos="720"/>
              </w:tabs>
              <w:rPr>
                <w:rFonts w:ascii="Arial" w:hAnsi="Arial" w:cs="Arial"/>
              </w:rPr>
            </w:pPr>
            <w:r w:rsidRPr="00141620">
              <w:rPr>
                <w:rFonts w:ascii="Arial" w:hAnsi="Arial"/>
                <w:b/>
              </w:rPr>
              <w:t>Do you agree that the draft guidance clearly explains the scheduled monument consent process?</w:t>
            </w:r>
          </w:p>
        </w:tc>
      </w:tr>
      <w:tr w:rsidR="00141620" w:rsidRPr="00815B75" w:rsidTr="00141620">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Agree</w:t>
            </w:r>
          </w:p>
        </w:tc>
        <w:tc>
          <w:tcPr>
            <w:tcW w:w="737" w:type="dxa"/>
          </w:tcPr>
          <w:p w:rsidR="00141620" w:rsidRPr="009C6ACD" w:rsidRDefault="00141620" w:rsidP="00141620">
            <w:pPr>
              <w:keepNext/>
              <w:keepLines/>
              <w:rPr>
                <w:rFonts w:ascii="Arial" w:hAnsi="Arial" w:cs="Arial"/>
                <w:b/>
              </w:rPr>
            </w:pPr>
          </w:p>
        </w:tc>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Disagree</w:t>
            </w:r>
          </w:p>
        </w:tc>
        <w:tc>
          <w:tcPr>
            <w:tcW w:w="737" w:type="dxa"/>
          </w:tcPr>
          <w:p w:rsidR="00141620" w:rsidRPr="009C6ACD" w:rsidRDefault="00141620" w:rsidP="00141620">
            <w:pPr>
              <w:keepNext/>
              <w:keepLines/>
              <w:rPr>
                <w:rFonts w:ascii="Arial" w:hAnsi="Arial" w:cs="Arial"/>
                <w:b/>
              </w:rPr>
            </w:pPr>
          </w:p>
        </w:tc>
        <w:tc>
          <w:tcPr>
            <w:tcW w:w="3459" w:type="dxa"/>
            <w:shd w:val="clear" w:color="auto" w:fill="DDF7EF"/>
          </w:tcPr>
          <w:p w:rsidR="00141620" w:rsidRPr="00815B75" w:rsidRDefault="00141620" w:rsidP="00141620">
            <w:pPr>
              <w:keepNext/>
              <w:keepLines/>
              <w:rPr>
                <w:rFonts w:ascii="Arial" w:hAnsi="Arial" w:cs="Arial"/>
              </w:rPr>
            </w:pPr>
            <w:r>
              <w:rPr>
                <w:rFonts w:ascii="Arial" w:hAnsi="Arial" w:cs="Arial"/>
              </w:rPr>
              <w:t>Neither Agree nor Disagree</w:t>
            </w:r>
          </w:p>
        </w:tc>
        <w:tc>
          <w:tcPr>
            <w:tcW w:w="794" w:type="dxa"/>
          </w:tcPr>
          <w:p w:rsidR="00141620" w:rsidRPr="009C6ACD" w:rsidRDefault="00141620" w:rsidP="00141620">
            <w:pPr>
              <w:keepNext/>
              <w:keepLines/>
              <w:rPr>
                <w:rFonts w:ascii="Arial" w:hAnsi="Arial" w:cs="Arial"/>
                <w:b/>
              </w:rPr>
            </w:pPr>
          </w:p>
        </w:tc>
      </w:tr>
      <w:tr w:rsidR="00141620" w:rsidRPr="00815B75" w:rsidTr="00141620">
        <w:tc>
          <w:tcPr>
            <w:tcW w:w="8563" w:type="dxa"/>
            <w:gridSpan w:val="6"/>
          </w:tcPr>
          <w:p w:rsidR="00141620" w:rsidRPr="00815B75" w:rsidRDefault="00141620" w:rsidP="00141620">
            <w:pPr>
              <w:keepNext/>
              <w:keepLines/>
              <w:rPr>
                <w:rFonts w:ascii="Arial" w:hAnsi="Arial" w:cs="Arial"/>
              </w:rPr>
            </w:pPr>
            <w:r w:rsidRPr="00141620">
              <w:rPr>
                <w:rFonts w:ascii="Arial" w:hAnsi="Arial" w:cs="Arial"/>
              </w:rPr>
              <w:t>If not, how could it be improved?</w:t>
            </w:r>
          </w:p>
          <w:p w:rsidR="00141620" w:rsidRPr="001E1481" w:rsidRDefault="00141620" w:rsidP="00141620">
            <w:pPr>
              <w:keepNext/>
              <w:keepLines/>
              <w:rPr>
                <w:rFonts w:ascii="Arial" w:hAnsi="Arial" w:cs="Arial"/>
              </w:rPr>
            </w:pPr>
          </w:p>
          <w:p w:rsidR="00141620" w:rsidRPr="00815B75" w:rsidRDefault="00141620" w:rsidP="00141620">
            <w:pPr>
              <w:keepNext/>
              <w:keepLines/>
              <w:rPr>
                <w:rFonts w:ascii="Arial" w:hAnsi="Arial" w:cs="Arial"/>
              </w:rPr>
            </w:pPr>
          </w:p>
        </w:tc>
      </w:tr>
    </w:tbl>
    <w:p w:rsidR="00141620" w:rsidRPr="00815B75" w:rsidRDefault="00141620" w:rsidP="00141620">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141620" w:rsidRPr="00266665" w:rsidTr="00141620">
        <w:trPr>
          <w:cantSplit/>
        </w:trPr>
        <w:tc>
          <w:tcPr>
            <w:tcW w:w="1418" w:type="dxa"/>
            <w:shd w:val="clear" w:color="auto" w:fill="BCEEDF"/>
            <w:vAlign w:val="center"/>
          </w:tcPr>
          <w:p w:rsidR="00141620" w:rsidRPr="00266665" w:rsidRDefault="00141620" w:rsidP="00141620">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8.</w:t>
            </w:r>
          </w:p>
        </w:tc>
        <w:tc>
          <w:tcPr>
            <w:tcW w:w="7088" w:type="dxa"/>
            <w:gridSpan w:val="5"/>
            <w:shd w:val="clear" w:color="auto" w:fill="DDF7EF"/>
            <w:vAlign w:val="center"/>
          </w:tcPr>
          <w:p w:rsidR="00141620" w:rsidRPr="00266665" w:rsidRDefault="00141620" w:rsidP="002B5D3C">
            <w:pPr>
              <w:keepNext/>
              <w:keepLines/>
              <w:tabs>
                <w:tab w:val="left" w:pos="720"/>
              </w:tabs>
              <w:rPr>
                <w:rFonts w:ascii="Arial" w:hAnsi="Arial" w:cs="Arial"/>
              </w:rPr>
            </w:pPr>
            <w:r w:rsidRPr="00141620">
              <w:rPr>
                <w:rFonts w:ascii="Arial" w:hAnsi="Arial"/>
                <w:b/>
              </w:rPr>
              <w:t>Do you agree that the</w:t>
            </w:r>
            <w:r w:rsidR="002B5D3C">
              <w:rPr>
                <w:rFonts w:ascii="Arial" w:hAnsi="Arial"/>
                <w:b/>
              </w:rPr>
              <w:t xml:space="preserve"> draft guidance</w:t>
            </w:r>
            <w:r w:rsidRPr="00141620">
              <w:rPr>
                <w:rFonts w:ascii="Arial" w:hAnsi="Arial"/>
                <w:b/>
              </w:rPr>
              <w:t xml:space="preserve"> gives sufficient information to support the careful management of change to scheduled monuments?</w:t>
            </w:r>
          </w:p>
        </w:tc>
      </w:tr>
      <w:tr w:rsidR="00141620" w:rsidRPr="00815B75" w:rsidTr="00141620">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Agree</w:t>
            </w:r>
          </w:p>
        </w:tc>
        <w:tc>
          <w:tcPr>
            <w:tcW w:w="737" w:type="dxa"/>
          </w:tcPr>
          <w:p w:rsidR="00141620" w:rsidRPr="009C6ACD" w:rsidRDefault="00141620" w:rsidP="00141620">
            <w:pPr>
              <w:keepNext/>
              <w:keepLines/>
              <w:rPr>
                <w:rFonts w:ascii="Arial" w:hAnsi="Arial" w:cs="Arial"/>
                <w:b/>
              </w:rPr>
            </w:pPr>
          </w:p>
        </w:tc>
        <w:tc>
          <w:tcPr>
            <w:tcW w:w="1418" w:type="dxa"/>
            <w:shd w:val="clear" w:color="auto" w:fill="DDF7EF"/>
          </w:tcPr>
          <w:p w:rsidR="00141620" w:rsidRPr="00815B75" w:rsidRDefault="00141620" w:rsidP="00141620">
            <w:pPr>
              <w:keepNext/>
              <w:keepLines/>
              <w:rPr>
                <w:rFonts w:ascii="Arial" w:hAnsi="Arial" w:cs="Arial"/>
              </w:rPr>
            </w:pPr>
            <w:r>
              <w:rPr>
                <w:rFonts w:ascii="Arial" w:hAnsi="Arial" w:cs="Arial"/>
              </w:rPr>
              <w:t>Disagree</w:t>
            </w:r>
          </w:p>
        </w:tc>
        <w:tc>
          <w:tcPr>
            <w:tcW w:w="737" w:type="dxa"/>
          </w:tcPr>
          <w:p w:rsidR="00141620" w:rsidRPr="009C6ACD" w:rsidRDefault="00141620" w:rsidP="00141620">
            <w:pPr>
              <w:keepNext/>
              <w:keepLines/>
              <w:rPr>
                <w:rFonts w:ascii="Arial" w:hAnsi="Arial" w:cs="Arial"/>
                <w:b/>
              </w:rPr>
            </w:pPr>
          </w:p>
        </w:tc>
        <w:tc>
          <w:tcPr>
            <w:tcW w:w="3459" w:type="dxa"/>
            <w:shd w:val="clear" w:color="auto" w:fill="DDF7EF"/>
          </w:tcPr>
          <w:p w:rsidR="00141620" w:rsidRPr="00815B75" w:rsidRDefault="00141620" w:rsidP="00141620">
            <w:pPr>
              <w:keepNext/>
              <w:keepLines/>
              <w:rPr>
                <w:rFonts w:ascii="Arial" w:hAnsi="Arial" w:cs="Arial"/>
              </w:rPr>
            </w:pPr>
            <w:r>
              <w:rPr>
                <w:rFonts w:ascii="Arial" w:hAnsi="Arial" w:cs="Arial"/>
              </w:rPr>
              <w:t>Neither Agree nor Disagree</w:t>
            </w:r>
          </w:p>
        </w:tc>
        <w:tc>
          <w:tcPr>
            <w:tcW w:w="794" w:type="dxa"/>
          </w:tcPr>
          <w:p w:rsidR="00141620" w:rsidRPr="009C6ACD" w:rsidRDefault="00141620" w:rsidP="00141620">
            <w:pPr>
              <w:keepNext/>
              <w:keepLines/>
              <w:rPr>
                <w:rFonts w:ascii="Arial" w:hAnsi="Arial" w:cs="Arial"/>
                <w:b/>
              </w:rPr>
            </w:pPr>
          </w:p>
        </w:tc>
      </w:tr>
      <w:tr w:rsidR="00141620" w:rsidRPr="00815B75" w:rsidTr="00141620">
        <w:tc>
          <w:tcPr>
            <w:tcW w:w="8506" w:type="dxa"/>
            <w:gridSpan w:val="6"/>
          </w:tcPr>
          <w:p w:rsidR="00141620" w:rsidRPr="00815B75" w:rsidRDefault="00141620" w:rsidP="00141620">
            <w:pPr>
              <w:keepNext/>
              <w:keepLines/>
              <w:rPr>
                <w:rFonts w:ascii="Arial" w:hAnsi="Arial" w:cs="Arial"/>
              </w:rPr>
            </w:pPr>
            <w:r w:rsidRPr="00141620">
              <w:rPr>
                <w:rFonts w:ascii="Arial" w:hAnsi="Arial" w:cs="Arial"/>
              </w:rPr>
              <w:t>If not, what could be added?</w:t>
            </w:r>
          </w:p>
          <w:p w:rsidR="00141620" w:rsidRPr="001E1481" w:rsidRDefault="00141620" w:rsidP="00141620">
            <w:pPr>
              <w:keepNext/>
              <w:keepLines/>
              <w:rPr>
                <w:rFonts w:ascii="Arial" w:hAnsi="Arial" w:cs="Arial"/>
              </w:rPr>
            </w:pPr>
          </w:p>
          <w:p w:rsidR="00141620" w:rsidRPr="00815B75" w:rsidRDefault="00141620" w:rsidP="00141620">
            <w:pPr>
              <w:keepNext/>
              <w:keepLines/>
              <w:rPr>
                <w:rFonts w:ascii="Arial" w:hAnsi="Arial" w:cs="Arial"/>
              </w:rPr>
            </w:pPr>
          </w:p>
        </w:tc>
      </w:tr>
    </w:tbl>
    <w:p w:rsidR="00141620" w:rsidRDefault="00141620" w:rsidP="00141620">
      <w:pPr>
        <w:keepNext/>
        <w:rPr>
          <w:rFonts w:ascii="Arial" w:hAnsi="Arial" w:cs="Arial"/>
        </w:rPr>
      </w:pPr>
    </w:p>
    <w:p w:rsidR="00041EA4" w:rsidRDefault="00041EA4" w:rsidP="002251CD">
      <w:pPr>
        <w:keepNext/>
        <w:rPr>
          <w:rFonts w:ascii="Arial" w:hAnsi="Arial" w:cs="Arial"/>
        </w:rPr>
      </w:pPr>
    </w:p>
    <w:p w:rsidR="00D6340D" w:rsidRPr="001F7E65" w:rsidRDefault="00D6340D">
      <w:pPr>
        <w:keepNext/>
        <w:keepLines/>
        <w:rPr>
          <w:rFonts w:ascii="Arial" w:hAnsi="Arial"/>
          <w:sz w:val="32"/>
          <w:szCs w:val="32"/>
        </w:rPr>
      </w:pPr>
      <w:r w:rsidRPr="001F7E65">
        <w:rPr>
          <w:rFonts w:ascii="Arial" w:hAnsi="Arial" w:cs="Arial"/>
          <w:sz w:val="32"/>
          <w:szCs w:val="32"/>
        </w:rPr>
        <w:t>A</w:t>
      </w:r>
      <w:r w:rsidRPr="001F7E65">
        <w:rPr>
          <w:rFonts w:ascii="Arial" w:hAnsi="Arial"/>
          <w:sz w:val="32"/>
          <w:szCs w:val="32"/>
        </w:rPr>
        <w:t>dditional comments</w:t>
      </w:r>
    </w:p>
    <w:p w:rsidR="00C133E6" w:rsidRPr="00815B75" w:rsidRDefault="00C133E6">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C133E6" w:rsidRPr="00266665" w:rsidTr="00141620">
        <w:trPr>
          <w:cantSplit/>
        </w:trPr>
        <w:tc>
          <w:tcPr>
            <w:tcW w:w="1418" w:type="dxa"/>
            <w:shd w:val="clear" w:color="auto" w:fill="BCEEDF"/>
            <w:vAlign w:val="center"/>
          </w:tcPr>
          <w:p w:rsidR="00C133E6" w:rsidRPr="00266665" w:rsidRDefault="00BE24BF" w:rsidP="00141620">
            <w:pPr>
              <w:keepNext/>
              <w:keepLines/>
              <w:tabs>
                <w:tab w:val="left" w:pos="720"/>
              </w:tabs>
              <w:ind w:left="720" w:hanging="720"/>
              <w:rPr>
                <w:rFonts w:ascii="Arial" w:hAnsi="Arial" w:cs="Arial"/>
              </w:rPr>
            </w:pPr>
            <w:r w:rsidRPr="00900112">
              <w:rPr>
                <w:rFonts w:ascii="Arial" w:hAnsi="Arial"/>
                <w:b/>
                <w:sz w:val="32"/>
                <w:szCs w:val="32"/>
              </w:rPr>
              <w:t>Q</w:t>
            </w:r>
            <w:r w:rsidR="00141620">
              <w:rPr>
                <w:rFonts w:ascii="Arial" w:hAnsi="Arial"/>
                <w:b/>
                <w:sz w:val="32"/>
                <w:szCs w:val="32"/>
              </w:rPr>
              <w:t>9</w:t>
            </w:r>
            <w:r w:rsidR="003E50BE">
              <w:rPr>
                <w:rFonts w:ascii="Arial" w:hAnsi="Arial"/>
                <w:b/>
                <w:sz w:val="32"/>
                <w:szCs w:val="32"/>
              </w:rPr>
              <w:t>.</w:t>
            </w:r>
          </w:p>
        </w:tc>
        <w:tc>
          <w:tcPr>
            <w:tcW w:w="7145" w:type="dxa"/>
            <w:shd w:val="clear" w:color="auto" w:fill="DDF7EF"/>
            <w:vAlign w:val="center"/>
          </w:tcPr>
          <w:p w:rsidR="00C133E6" w:rsidRPr="00266665" w:rsidRDefault="00C133E6">
            <w:pPr>
              <w:keepNext/>
              <w:keepLines/>
              <w:tabs>
                <w:tab w:val="left" w:pos="720"/>
              </w:tabs>
              <w:rPr>
                <w:rFonts w:ascii="Arial" w:hAnsi="Arial" w:cs="Arial"/>
              </w:rPr>
            </w:pPr>
            <w:r w:rsidRPr="00034EEB">
              <w:rPr>
                <w:rFonts w:ascii="Arial" w:hAnsi="Arial" w:cs="Arial"/>
                <w:b/>
              </w:rPr>
              <w:t>W</w:t>
            </w:r>
            <w:r w:rsidRPr="000163CC">
              <w:rPr>
                <w:rFonts w:ascii="Arial" w:hAnsi="Arial" w:cs="Arial"/>
                <w:b/>
              </w:rPr>
              <w:t>e have asked a number of specific questions. If you have any related issues that we have not specifically addressed, please raise them here</w:t>
            </w:r>
            <w:r w:rsidR="00F724FB">
              <w:rPr>
                <w:rFonts w:ascii="Arial" w:hAnsi="Arial"/>
                <w:b/>
              </w:rPr>
              <w:t>.</w:t>
            </w:r>
          </w:p>
        </w:tc>
      </w:tr>
      <w:tr w:rsidR="004D0A41" w:rsidRPr="00815B75" w:rsidTr="00141620">
        <w:tc>
          <w:tcPr>
            <w:tcW w:w="8563" w:type="dxa"/>
            <w:gridSpan w:val="2"/>
          </w:tcPr>
          <w:p w:rsidR="004D0A41" w:rsidRPr="00815B75" w:rsidRDefault="004D0A41">
            <w:pPr>
              <w:keepNext/>
              <w:keepLines/>
              <w:rPr>
                <w:rFonts w:ascii="Arial" w:hAnsi="Arial" w:cs="Arial"/>
              </w:rPr>
            </w:pPr>
          </w:p>
          <w:p w:rsidR="004D0A41" w:rsidRPr="001E1481" w:rsidRDefault="004D0A41">
            <w:pPr>
              <w:keepNext/>
              <w:keepLines/>
              <w:rPr>
                <w:rFonts w:ascii="Arial" w:hAnsi="Arial" w:cs="Arial"/>
              </w:rPr>
            </w:pPr>
          </w:p>
          <w:p w:rsidR="004D0A41" w:rsidRPr="00815B75" w:rsidRDefault="004D0A41">
            <w:pPr>
              <w:keepNext/>
              <w:keepLines/>
              <w:rPr>
                <w:rFonts w:ascii="Arial" w:hAnsi="Arial" w:cs="Arial"/>
              </w:rPr>
            </w:pPr>
          </w:p>
        </w:tc>
      </w:tr>
    </w:tbl>
    <w:p w:rsidR="004D0A41" w:rsidRDefault="004D0A41" w:rsidP="002251CD">
      <w:pPr>
        <w:keepNext/>
        <w:rPr>
          <w:rFonts w:ascii="Arial" w:hAnsi="Arial" w:cs="Arial"/>
        </w:rPr>
      </w:pPr>
    </w:p>
    <w:p w:rsidR="00281F7D" w:rsidRDefault="00281F7D" w:rsidP="002251CD">
      <w:pPr>
        <w:keepNext/>
        <w:rPr>
          <w:rFonts w:ascii="Arial" w:hAnsi="Arial" w:cs="Arial"/>
        </w:rPr>
      </w:pPr>
    </w:p>
    <w:p w:rsidR="00A17AF8" w:rsidRDefault="00A17AF8">
      <w:pPr>
        <w:rPr>
          <w:rFonts w:ascii="Arial" w:hAnsi="Arial" w:cs="Arial"/>
          <w:bCs/>
          <w:sz w:val="32"/>
          <w:szCs w:val="32"/>
        </w:rPr>
      </w:pPr>
      <w:r>
        <w:rPr>
          <w:rFonts w:ascii="Arial" w:hAnsi="Arial" w:cs="Arial"/>
          <w:bCs/>
          <w:sz w:val="32"/>
          <w:szCs w:val="32"/>
        </w:rPr>
        <w:br w:type="page"/>
      </w:r>
    </w:p>
    <w:p w:rsidR="000D7042" w:rsidRPr="000163CC" w:rsidRDefault="000D7042">
      <w:pPr>
        <w:keepNext/>
        <w:autoSpaceDE w:val="0"/>
        <w:autoSpaceDN w:val="0"/>
        <w:adjustRightInd w:val="0"/>
        <w:spacing w:before="100" w:after="100"/>
        <w:outlineLvl w:val="3"/>
        <w:rPr>
          <w:rFonts w:ascii="Arial" w:hAnsi="Arial" w:cs="Arial"/>
          <w:bCs/>
          <w:sz w:val="32"/>
          <w:szCs w:val="32"/>
        </w:rPr>
      </w:pPr>
      <w:r w:rsidRPr="000163CC">
        <w:rPr>
          <w:rFonts w:ascii="Arial" w:hAnsi="Arial" w:cs="Arial"/>
          <w:bCs/>
          <w:sz w:val="32"/>
          <w:szCs w:val="32"/>
        </w:rPr>
        <w:lastRenderedPageBreak/>
        <w:t>How to respond</w:t>
      </w:r>
    </w:p>
    <w:p w:rsidR="000D7042" w:rsidRDefault="000D7042" w:rsidP="00EE02A0">
      <w:pPr>
        <w:keepNext/>
        <w:autoSpaceDE w:val="0"/>
        <w:autoSpaceDN w:val="0"/>
        <w:adjustRightInd w:val="0"/>
        <w:spacing w:before="100" w:after="100"/>
        <w:rPr>
          <w:rFonts w:ascii="Arial" w:hAnsi="Arial" w:cs="Arial"/>
        </w:rPr>
      </w:pPr>
      <w:r w:rsidRPr="004E662E">
        <w:rPr>
          <w:rFonts w:ascii="Arial" w:hAnsi="Arial" w:cs="Arial"/>
        </w:rPr>
        <w:t xml:space="preserve">Please submit your comments by </w:t>
      </w:r>
      <w:r w:rsidR="00BE24BF">
        <w:rPr>
          <w:rFonts w:ascii="Arial" w:hAnsi="Arial" w:cs="Arial"/>
        </w:rPr>
        <w:t xml:space="preserve">13 </w:t>
      </w:r>
      <w:r w:rsidR="00141620">
        <w:rPr>
          <w:rFonts w:ascii="Arial" w:hAnsi="Arial" w:cs="Arial"/>
        </w:rPr>
        <w:t>July</w:t>
      </w:r>
      <w:r w:rsidR="00BE24BF">
        <w:rPr>
          <w:rFonts w:ascii="Arial" w:hAnsi="Arial" w:cs="Arial"/>
        </w:rPr>
        <w:t xml:space="preserve"> 201</w:t>
      </w:r>
      <w:r w:rsidR="00141620">
        <w:rPr>
          <w:rFonts w:ascii="Arial" w:hAnsi="Arial" w:cs="Arial"/>
        </w:rPr>
        <w:t>8</w:t>
      </w:r>
      <w:r>
        <w:rPr>
          <w:rFonts w:ascii="Arial" w:hAnsi="Arial" w:cs="Arial"/>
        </w:rPr>
        <w:t xml:space="preserve"> by email or post</w:t>
      </w:r>
      <w:r w:rsidR="000D437C">
        <w:rPr>
          <w:rFonts w:ascii="Arial" w:hAnsi="Arial" w:cs="Arial"/>
        </w:rPr>
        <w:t>.</w:t>
      </w:r>
      <w:r w:rsidRPr="004E662E">
        <w:rPr>
          <w:rFonts w:ascii="Arial" w:hAnsi="Arial" w:cs="Arial"/>
        </w:rPr>
        <w:t xml:space="preserve"> </w:t>
      </w:r>
    </w:p>
    <w:p w:rsidR="000D437C" w:rsidRPr="004E662E" w:rsidRDefault="000D437C" w:rsidP="00EE02A0">
      <w:pPr>
        <w:keepNext/>
        <w:autoSpaceDE w:val="0"/>
        <w:autoSpaceDN w:val="0"/>
        <w:adjustRightInd w:val="0"/>
        <w:spacing w:before="100" w:after="100"/>
        <w:rPr>
          <w:rFonts w:ascii="Arial" w:hAnsi="Arial" w:cs="Arial"/>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0A1375" w:rsidTr="009C6ACD">
        <w:tc>
          <w:tcPr>
            <w:tcW w:w="5386" w:type="dxa"/>
            <w:shd w:val="clear" w:color="auto" w:fill="DDF7EF"/>
            <w:vAlign w:val="center"/>
          </w:tcPr>
          <w:p w:rsidR="003E50BE" w:rsidRPr="000163CC" w:rsidRDefault="003E50BE">
            <w:pPr>
              <w:keepNext/>
              <w:autoSpaceDE w:val="0"/>
              <w:autoSpaceDN w:val="0"/>
              <w:adjustRightInd w:val="0"/>
              <w:spacing w:before="100" w:after="100"/>
              <w:outlineLvl w:val="4"/>
              <w:rPr>
                <w:rFonts w:ascii="Arial" w:hAnsi="Arial" w:cs="Arial"/>
                <w:b/>
                <w:bCs/>
                <w:sz w:val="28"/>
                <w:szCs w:val="28"/>
                <w:highlight w:val="yellow"/>
              </w:rPr>
            </w:pPr>
            <w:r w:rsidRPr="000163CC">
              <w:rPr>
                <w:rFonts w:ascii="Arial" w:hAnsi="Arial" w:cs="Arial"/>
                <w:b/>
                <w:bCs/>
                <w:sz w:val="28"/>
                <w:szCs w:val="28"/>
              </w:rPr>
              <w:t>Email</w:t>
            </w:r>
          </w:p>
        </w:tc>
      </w:tr>
      <w:tr w:rsidR="003E50BE" w:rsidRPr="000A1375" w:rsidTr="009C6ACD">
        <w:tc>
          <w:tcPr>
            <w:tcW w:w="5386"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 </w:t>
            </w:r>
          </w:p>
          <w:p w:rsidR="003E50BE" w:rsidRPr="004E662E" w:rsidRDefault="003A4A33" w:rsidP="00EE02A0">
            <w:pPr>
              <w:keepNext/>
              <w:rPr>
                <w:rFonts w:ascii="Arial" w:hAnsi="Arial" w:cs="Arial"/>
                <w:color w:val="000000"/>
              </w:rPr>
            </w:pPr>
            <w:hyperlink r:id="rId11" w:history="1">
              <w:r w:rsidR="00141620" w:rsidRPr="00506226">
                <w:rPr>
                  <w:rStyle w:val="Hyperlink"/>
                  <w:rFonts w:ascii="Arial" w:hAnsi="Arial" w:cs="Arial"/>
                </w:rPr>
                <w:t>historicenvironmentleg@gov.wales</w:t>
              </w:r>
            </w:hyperlink>
            <w:r w:rsidR="003E50BE" w:rsidRPr="004E662E">
              <w:rPr>
                <w:rFonts w:ascii="Arial" w:hAnsi="Arial" w:cs="Arial"/>
                <w:color w:val="000000"/>
              </w:rPr>
              <w:t xml:space="preserve"> </w:t>
            </w:r>
          </w:p>
          <w:p w:rsidR="003E50BE" w:rsidRPr="000A1375" w:rsidRDefault="003E50BE" w:rsidP="00761573">
            <w:pPr>
              <w:keepNext/>
              <w:autoSpaceDE w:val="0"/>
              <w:autoSpaceDN w:val="0"/>
              <w:adjustRightInd w:val="0"/>
              <w:spacing w:before="100" w:after="100"/>
              <w:rPr>
                <w:rFonts w:ascii="Arial" w:hAnsi="Arial" w:cs="Arial"/>
                <w:highlight w:val="yellow"/>
              </w:rPr>
            </w:pPr>
            <w:r w:rsidRPr="004E662E">
              <w:rPr>
                <w:rFonts w:ascii="Arial" w:hAnsi="Arial" w:cs="Arial"/>
              </w:rPr>
              <w:t>[Please include</w:t>
            </w:r>
            <w:r w:rsidRPr="004E662E">
              <w:rPr>
                <w:rFonts w:ascii="Arial" w:hAnsi="Arial" w:cs="Arial"/>
                <w:b/>
                <w:bCs/>
              </w:rPr>
              <w:t xml:space="preserve"> </w:t>
            </w:r>
            <w:r>
              <w:rPr>
                <w:rFonts w:ascii="Arial" w:hAnsi="Arial" w:cs="Arial"/>
                <w:b/>
                <w:bCs/>
              </w:rPr>
              <w:t>‘</w:t>
            </w:r>
            <w:r w:rsidR="00761573">
              <w:rPr>
                <w:rFonts w:ascii="Arial" w:hAnsi="Arial" w:cs="Arial"/>
                <w:b/>
                <w:bCs/>
              </w:rPr>
              <w:t>Regulations and Guidance Consultation 3</w:t>
            </w:r>
            <w:r w:rsidRPr="004E662E">
              <w:rPr>
                <w:rFonts w:ascii="Arial" w:hAnsi="Arial"/>
              </w:rPr>
              <w:t>’</w:t>
            </w:r>
            <w:r w:rsidRPr="004E662E">
              <w:rPr>
                <w:rFonts w:ascii="Arial" w:hAnsi="Arial"/>
                <w:color w:val="C0C0C0"/>
                <w:sz w:val="18"/>
              </w:rPr>
              <w:t xml:space="preserve"> </w:t>
            </w:r>
            <w:r w:rsidRPr="004E662E">
              <w:rPr>
                <w:rFonts w:ascii="Arial" w:hAnsi="Arial" w:cs="Arial"/>
              </w:rPr>
              <w:t>in the subject line</w:t>
            </w:r>
            <w:r w:rsidR="00131EC1">
              <w:rPr>
                <w:rFonts w:ascii="Arial" w:hAnsi="Arial" w:cs="Arial"/>
              </w:rPr>
              <w:t>.</w:t>
            </w:r>
            <w:r w:rsidRPr="004E662E">
              <w:rPr>
                <w:rFonts w:ascii="Arial" w:hAnsi="Arial" w:cs="Arial"/>
              </w:rPr>
              <w:t>]</w:t>
            </w:r>
          </w:p>
        </w:tc>
      </w:tr>
    </w:tbl>
    <w:p w:rsidR="00C23B14" w:rsidRDefault="00C23B14" w:rsidP="00EE02A0">
      <w:pPr>
        <w:keepNext/>
        <w:rPr>
          <w:rFonts w:ascii="Arial" w:hAnsi="Arial" w:cs="Arial"/>
          <w:color w:val="000000"/>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C31417" w:rsidTr="009C6ACD">
        <w:tc>
          <w:tcPr>
            <w:tcW w:w="5386" w:type="dxa"/>
            <w:shd w:val="clear" w:color="auto" w:fill="DDF7EF"/>
            <w:vAlign w:val="center"/>
          </w:tcPr>
          <w:p w:rsidR="003E50BE" w:rsidRPr="000163CC" w:rsidRDefault="003E50BE" w:rsidP="00EE02A0">
            <w:pPr>
              <w:keepNext/>
              <w:autoSpaceDE w:val="0"/>
              <w:autoSpaceDN w:val="0"/>
              <w:adjustRightInd w:val="0"/>
              <w:spacing w:before="100" w:after="100"/>
              <w:rPr>
                <w:rFonts w:ascii="Arial" w:hAnsi="Arial" w:cs="Arial"/>
                <w:b/>
                <w:sz w:val="28"/>
                <w:szCs w:val="28"/>
              </w:rPr>
            </w:pPr>
            <w:r w:rsidRPr="000163CC">
              <w:rPr>
                <w:rFonts w:ascii="Arial" w:hAnsi="Arial" w:cs="Arial"/>
                <w:b/>
                <w:bCs/>
                <w:sz w:val="28"/>
                <w:szCs w:val="28"/>
              </w:rPr>
              <w:t>Post</w:t>
            </w:r>
          </w:p>
        </w:tc>
      </w:tr>
      <w:tr w:rsidR="003E50BE" w:rsidRPr="004E662E" w:rsidTr="009C6ACD">
        <w:tc>
          <w:tcPr>
            <w:tcW w:w="5386"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w:t>
            </w:r>
          </w:p>
          <w:p w:rsidR="003E50BE" w:rsidRDefault="003E50BE" w:rsidP="00EE02A0">
            <w:pPr>
              <w:keepNext/>
              <w:rPr>
                <w:rFonts w:ascii="Arial" w:hAnsi="Arial" w:cs="Arial"/>
                <w:color w:val="000000"/>
              </w:rPr>
            </w:pPr>
            <w:r>
              <w:rPr>
                <w:rFonts w:ascii="Arial" w:hAnsi="Arial" w:cs="Arial"/>
                <w:color w:val="000000"/>
              </w:rPr>
              <w:t xml:space="preserve">Regulations and Guidance Consultation </w:t>
            </w:r>
            <w:r w:rsidR="00761573">
              <w:rPr>
                <w:rFonts w:ascii="Arial" w:hAnsi="Arial" w:cs="Arial"/>
                <w:color w:val="000000"/>
              </w:rPr>
              <w:t>3</w:t>
            </w:r>
          </w:p>
          <w:p w:rsidR="003E50BE" w:rsidRDefault="003E50BE" w:rsidP="00EE02A0">
            <w:pPr>
              <w:keepNext/>
              <w:rPr>
                <w:rFonts w:ascii="Arial" w:hAnsi="Arial" w:cs="Arial"/>
                <w:color w:val="000000"/>
              </w:rPr>
            </w:pPr>
            <w:r>
              <w:rPr>
                <w:rFonts w:ascii="Arial" w:hAnsi="Arial" w:cs="Arial"/>
                <w:color w:val="000000"/>
              </w:rPr>
              <w:t>Legislation and Policy Team</w:t>
            </w:r>
          </w:p>
          <w:p w:rsidR="003E50BE" w:rsidRDefault="00761573" w:rsidP="00EE02A0">
            <w:pPr>
              <w:keepNext/>
              <w:rPr>
                <w:rFonts w:ascii="Arial" w:hAnsi="Arial" w:cs="Arial"/>
                <w:color w:val="000000"/>
              </w:rPr>
            </w:pPr>
            <w:r>
              <w:rPr>
                <w:rFonts w:ascii="Arial" w:hAnsi="Arial" w:cs="Arial"/>
                <w:color w:val="000000"/>
              </w:rPr>
              <w:t>Cadw</w:t>
            </w:r>
          </w:p>
          <w:p w:rsidR="003E50BE" w:rsidRDefault="003E50BE" w:rsidP="00EE02A0">
            <w:pPr>
              <w:keepNext/>
              <w:rPr>
                <w:rFonts w:ascii="Arial" w:hAnsi="Arial" w:cs="Arial"/>
                <w:color w:val="000000"/>
              </w:rPr>
            </w:pPr>
            <w:r>
              <w:rPr>
                <w:rFonts w:ascii="Arial" w:hAnsi="Arial" w:cs="Arial"/>
                <w:color w:val="000000"/>
              </w:rPr>
              <w:t>Welsh Government</w:t>
            </w:r>
          </w:p>
          <w:p w:rsidR="003E50BE" w:rsidRDefault="003E50BE" w:rsidP="00EE02A0">
            <w:pPr>
              <w:keepNext/>
              <w:rPr>
                <w:rFonts w:ascii="Arial" w:hAnsi="Arial" w:cs="Arial"/>
                <w:color w:val="000000"/>
              </w:rPr>
            </w:pPr>
            <w:proofErr w:type="spellStart"/>
            <w:r>
              <w:rPr>
                <w:rFonts w:ascii="Arial" w:hAnsi="Arial" w:cs="Arial"/>
                <w:color w:val="000000"/>
              </w:rPr>
              <w:t>Plas</w:t>
            </w:r>
            <w:proofErr w:type="spellEnd"/>
            <w:r>
              <w:rPr>
                <w:rFonts w:ascii="Arial" w:hAnsi="Arial" w:cs="Arial"/>
                <w:color w:val="000000"/>
              </w:rPr>
              <w:t xml:space="preserve"> Carew</w:t>
            </w:r>
          </w:p>
          <w:p w:rsidR="003E50BE" w:rsidRDefault="003E50BE" w:rsidP="00EE02A0">
            <w:pPr>
              <w:keepNext/>
              <w:rPr>
                <w:rFonts w:ascii="Arial" w:hAnsi="Arial" w:cs="Arial"/>
                <w:color w:val="000000"/>
              </w:rPr>
            </w:pPr>
            <w:r>
              <w:rPr>
                <w:rFonts w:ascii="Arial" w:hAnsi="Arial" w:cs="Arial"/>
                <w:color w:val="000000"/>
              </w:rPr>
              <w:t xml:space="preserve">Unit 5/7 </w:t>
            </w:r>
            <w:proofErr w:type="spellStart"/>
            <w:r>
              <w:rPr>
                <w:rFonts w:ascii="Arial" w:hAnsi="Arial" w:cs="Arial"/>
                <w:color w:val="000000"/>
              </w:rPr>
              <w:t>Cefn</w:t>
            </w:r>
            <w:proofErr w:type="spellEnd"/>
            <w:r>
              <w:rPr>
                <w:rFonts w:ascii="Arial" w:hAnsi="Arial" w:cs="Arial"/>
                <w:color w:val="000000"/>
              </w:rPr>
              <w:t xml:space="preserve"> </w:t>
            </w:r>
            <w:proofErr w:type="spellStart"/>
            <w:r>
              <w:rPr>
                <w:rFonts w:ascii="Arial" w:hAnsi="Arial" w:cs="Arial"/>
                <w:color w:val="000000"/>
              </w:rPr>
              <w:t>Coed</w:t>
            </w:r>
            <w:proofErr w:type="spellEnd"/>
          </w:p>
          <w:p w:rsidR="003E50BE" w:rsidRDefault="003E50BE" w:rsidP="00EE02A0">
            <w:pPr>
              <w:keepNext/>
              <w:rPr>
                <w:rFonts w:ascii="Arial" w:hAnsi="Arial" w:cs="Arial"/>
                <w:color w:val="000000"/>
              </w:rPr>
            </w:pPr>
            <w:proofErr w:type="spellStart"/>
            <w:r>
              <w:rPr>
                <w:rFonts w:ascii="Arial" w:hAnsi="Arial" w:cs="Arial"/>
                <w:color w:val="000000"/>
              </w:rPr>
              <w:t>Parc</w:t>
            </w:r>
            <w:proofErr w:type="spellEnd"/>
            <w:r>
              <w:rPr>
                <w:rFonts w:ascii="Arial" w:hAnsi="Arial" w:cs="Arial"/>
                <w:color w:val="000000"/>
              </w:rPr>
              <w:t xml:space="preserve"> Nantgarw</w:t>
            </w:r>
          </w:p>
          <w:p w:rsidR="003E50BE" w:rsidRDefault="003E50BE" w:rsidP="00EE02A0">
            <w:pPr>
              <w:keepNext/>
              <w:rPr>
                <w:rFonts w:ascii="Arial" w:hAnsi="Arial" w:cs="Arial"/>
                <w:color w:val="000000"/>
              </w:rPr>
            </w:pPr>
            <w:r>
              <w:rPr>
                <w:rFonts w:ascii="Arial" w:hAnsi="Arial" w:cs="Arial"/>
                <w:color w:val="000000"/>
              </w:rPr>
              <w:t>Cardiff</w:t>
            </w:r>
          </w:p>
          <w:p w:rsidR="003E50BE" w:rsidRPr="004E662E" w:rsidRDefault="003E50BE" w:rsidP="00EE02A0">
            <w:pPr>
              <w:keepNext/>
              <w:rPr>
                <w:rFonts w:ascii="Arial" w:hAnsi="Arial" w:cs="Arial"/>
                <w:color w:val="000000"/>
              </w:rPr>
            </w:pPr>
            <w:r>
              <w:rPr>
                <w:rFonts w:ascii="Arial" w:hAnsi="Arial" w:cs="Arial"/>
                <w:color w:val="000000"/>
              </w:rPr>
              <w:t>CF15 7QQ</w:t>
            </w:r>
          </w:p>
          <w:p w:rsidR="003E50BE" w:rsidRPr="004E662E" w:rsidRDefault="003E50BE" w:rsidP="00EE02A0">
            <w:pPr>
              <w:keepNext/>
              <w:tabs>
                <w:tab w:val="left" w:pos="1430"/>
              </w:tabs>
              <w:rPr>
                <w:rFonts w:ascii="Arial" w:hAnsi="Arial" w:cs="Arial"/>
              </w:rPr>
            </w:pPr>
          </w:p>
        </w:tc>
      </w:tr>
    </w:tbl>
    <w:p w:rsidR="0060091A" w:rsidRDefault="0060091A" w:rsidP="00EE02A0">
      <w:pPr>
        <w:keepNext/>
        <w:rPr>
          <w:rFonts w:ascii="Arial" w:hAnsi="Arial" w:cs="Arial"/>
          <w:sz w:val="28"/>
          <w:szCs w:val="28"/>
        </w:rPr>
      </w:pPr>
    </w:p>
    <w:sectPr w:rsidR="0060091A" w:rsidSect="00643EEA">
      <w:headerReference w:type="default" r:id="rId12"/>
      <w:footerReference w:type="default" r:id="rId13"/>
      <w:headerReference w:type="first" r:id="rId14"/>
      <w:foot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B2" w:rsidRDefault="00EC3DB2">
      <w:r>
        <w:separator/>
      </w:r>
    </w:p>
  </w:endnote>
  <w:endnote w:type="continuationSeparator" w:id="0">
    <w:p w:rsidR="00EC3DB2" w:rsidRDefault="00EC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B2" w:rsidRPr="00B20FF4" w:rsidRDefault="00EC3DB2" w:rsidP="00B20FF4">
    <w:pPr>
      <w:pStyle w:val="Footer"/>
      <w:jc w:val="center"/>
      <w:rPr>
        <w:rFonts w:ascii="Arial" w:hAnsi="Arial" w:cs="Arial"/>
      </w:rPr>
    </w:pPr>
    <w:r w:rsidRPr="00B20FF4">
      <w:rPr>
        <w:rStyle w:val="PageNumber"/>
        <w:rFonts w:ascii="Arial" w:hAnsi="Arial" w:cs="Arial"/>
      </w:rPr>
      <w:fldChar w:fldCharType="begin"/>
    </w:r>
    <w:r w:rsidRPr="00B20FF4">
      <w:rPr>
        <w:rStyle w:val="PageNumber"/>
        <w:rFonts w:ascii="Arial" w:hAnsi="Arial" w:cs="Arial"/>
      </w:rPr>
      <w:instrText xml:space="preserve"> PAGE </w:instrText>
    </w:r>
    <w:r w:rsidRPr="00B20FF4">
      <w:rPr>
        <w:rStyle w:val="PageNumber"/>
        <w:rFonts w:ascii="Arial" w:hAnsi="Arial" w:cs="Arial"/>
      </w:rPr>
      <w:fldChar w:fldCharType="separate"/>
    </w:r>
    <w:r w:rsidR="003A4A33">
      <w:rPr>
        <w:rStyle w:val="PageNumber"/>
        <w:rFonts w:ascii="Arial" w:hAnsi="Arial" w:cs="Arial"/>
        <w:noProof/>
      </w:rPr>
      <w:t>4</w:t>
    </w:r>
    <w:r w:rsidRPr="00B20FF4">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B2" w:rsidRPr="0053646C" w:rsidRDefault="00EC3DB2" w:rsidP="00A272C5">
    <w:pPr>
      <w:pStyle w:val="Footer"/>
      <w:framePr w:wrap="around" w:vAnchor="text" w:hAnchor="margin" w:xAlign="center" w:y="1"/>
      <w:rPr>
        <w:rStyle w:val="PageNumber"/>
        <w:rFonts w:ascii="Arial" w:hAnsi="Arial" w:cs="Arial"/>
      </w:rPr>
    </w:pPr>
    <w:r w:rsidRPr="0053646C">
      <w:rPr>
        <w:rStyle w:val="PageNumber"/>
        <w:rFonts w:ascii="Arial" w:hAnsi="Arial" w:cs="Arial"/>
      </w:rPr>
      <w:fldChar w:fldCharType="begin"/>
    </w:r>
    <w:r w:rsidRPr="0053646C">
      <w:rPr>
        <w:rStyle w:val="PageNumber"/>
        <w:rFonts w:ascii="Arial" w:hAnsi="Arial" w:cs="Arial"/>
      </w:rPr>
      <w:instrText xml:space="preserve">PAGE  </w:instrText>
    </w:r>
    <w:r w:rsidRPr="0053646C">
      <w:rPr>
        <w:rStyle w:val="PageNumber"/>
        <w:rFonts w:ascii="Arial" w:hAnsi="Arial" w:cs="Arial"/>
      </w:rPr>
      <w:fldChar w:fldCharType="separate"/>
    </w:r>
    <w:r w:rsidR="003A4A33">
      <w:rPr>
        <w:rStyle w:val="PageNumber"/>
        <w:rFonts w:ascii="Arial" w:hAnsi="Arial" w:cs="Arial"/>
        <w:noProof/>
      </w:rPr>
      <w:t>1</w:t>
    </w:r>
    <w:r w:rsidRPr="0053646C">
      <w:rPr>
        <w:rStyle w:val="PageNumber"/>
        <w:rFonts w:ascii="Arial" w:hAnsi="Arial" w:cs="Arial"/>
      </w:rPr>
      <w:fldChar w:fldCharType="end"/>
    </w:r>
  </w:p>
  <w:p w:rsidR="00EC3DB2" w:rsidRDefault="00E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B2" w:rsidRDefault="00EC3DB2">
      <w:r>
        <w:separator/>
      </w:r>
    </w:p>
  </w:footnote>
  <w:footnote w:type="continuationSeparator" w:id="0">
    <w:p w:rsidR="00EC3DB2" w:rsidRDefault="00EC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B2" w:rsidRPr="0053646C" w:rsidRDefault="00EC3DB2" w:rsidP="0053646C">
    <w:pPr>
      <w:pStyle w:val="Header"/>
      <w:jc w:val="right"/>
      <w:rPr>
        <w:rFonts w:ascii="Arial" w:hAnsi="Arial" w:cs="Arial"/>
        <w:b/>
      </w:rPr>
    </w:pPr>
    <w:r>
      <w:rPr>
        <w:rFonts w:ascii="Arial" w:hAnsi="Arial" w:cs="Arial"/>
        <w:b/>
      </w:rPr>
      <w:t xml:space="preserve">Annex D — </w:t>
    </w:r>
    <w:r w:rsidRPr="0053646C">
      <w:rPr>
        <w:rFonts w:ascii="Arial" w:hAnsi="Arial" w:cs="Arial"/>
        <w:b/>
      </w:rPr>
      <w:t>Consultation response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B2" w:rsidRPr="003B5F2B" w:rsidRDefault="00EC3DB2" w:rsidP="003B5F2B">
    <w:pPr>
      <w:pStyle w:val="Header"/>
      <w:jc w:val="right"/>
      <w:rPr>
        <w:rFonts w:ascii="Arial" w:hAnsi="Arial" w:cs="Arial"/>
        <w:b/>
      </w:rPr>
    </w:pPr>
    <w:r w:rsidRPr="003B5F2B">
      <w:rPr>
        <w:rFonts w:ascii="Arial" w:hAnsi="Arial" w:cs="Arial"/>
        <w:b/>
      </w:rPr>
      <w:t xml:space="preserve">Annex </w:t>
    </w:r>
    <w:r>
      <w:rPr>
        <w:rFonts w:ascii="Arial" w:hAnsi="Arial" w:cs="Arial"/>
        <w:b/>
      </w:rPr>
      <w:t>D — Consultation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E62"/>
    <w:multiLevelType w:val="hybridMultilevel"/>
    <w:tmpl w:val="8806ADE6"/>
    <w:lvl w:ilvl="0" w:tplc="60622940">
      <w:start w:val="1"/>
      <w:numFmt w:val="decimal"/>
      <w:lvlText w:val="P%1"/>
      <w:lvlJc w:val="left"/>
      <w:pPr>
        <w:tabs>
          <w:tab w:val="num" w:pos="1361"/>
        </w:tabs>
        <w:ind w:left="1361" w:hanging="681"/>
      </w:pPr>
      <w:rPr>
        <w:rFonts w:hint="default"/>
        <w:b w:val="0"/>
        <w:i w:val="0"/>
      </w:rPr>
    </w:lvl>
    <w:lvl w:ilvl="1" w:tplc="7EDC575A">
      <w:start w:val="45"/>
      <w:numFmt w:val="decimal"/>
      <w:lvlText w:val="3.%2"/>
      <w:lvlJc w:val="left"/>
      <w:pPr>
        <w:tabs>
          <w:tab w:val="num" w:pos="680"/>
        </w:tabs>
        <w:ind w:left="680" w:hanging="680"/>
      </w:pPr>
      <w:rPr>
        <w:rFonts w:ascii="Arial" w:hAnsi="Arial" w:hint="default"/>
        <w:b w:val="0"/>
        <w:i w:val="0"/>
        <w:sz w:val="24"/>
      </w:rPr>
    </w:lvl>
    <w:lvl w:ilvl="2" w:tplc="6AAEFFBC">
      <w:start w:val="27"/>
      <w:numFmt w:val="decimal"/>
      <w:lvlText w:val="Q%3"/>
      <w:lvlJc w:val="left"/>
      <w:pPr>
        <w:tabs>
          <w:tab w:val="num" w:pos="1361"/>
        </w:tabs>
        <w:ind w:left="1361" w:hanging="681"/>
      </w:pPr>
      <w:rPr>
        <w:rFonts w:hint="default"/>
        <w:b w:val="0"/>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E6AC9"/>
    <w:multiLevelType w:val="hybridMultilevel"/>
    <w:tmpl w:val="D83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370FC"/>
    <w:multiLevelType w:val="hybridMultilevel"/>
    <w:tmpl w:val="2FFC6174"/>
    <w:lvl w:ilvl="0" w:tplc="056C7BE2">
      <w:start w:val="4"/>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3E"/>
    <w:rsid w:val="00015501"/>
    <w:rsid w:val="000163CC"/>
    <w:rsid w:val="0002502E"/>
    <w:rsid w:val="000316B2"/>
    <w:rsid w:val="00034EEB"/>
    <w:rsid w:val="00041BDF"/>
    <w:rsid w:val="00041EA4"/>
    <w:rsid w:val="00072862"/>
    <w:rsid w:val="000754BE"/>
    <w:rsid w:val="00086E1E"/>
    <w:rsid w:val="000C3E1C"/>
    <w:rsid w:val="000C4490"/>
    <w:rsid w:val="000D33BA"/>
    <w:rsid w:val="000D437C"/>
    <w:rsid w:val="000D7042"/>
    <w:rsid w:val="000F16A7"/>
    <w:rsid w:val="000F36CD"/>
    <w:rsid w:val="00115531"/>
    <w:rsid w:val="00124C4D"/>
    <w:rsid w:val="00131EC1"/>
    <w:rsid w:val="00141620"/>
    <w:rsid w:val="001A1F4D"/>
    <w:rsid w:val="001B206B"/>
    <w:rsid w:val="001C54E2"/>
    <w:rsid w:val="001D4158"/>
    <w:rsid w:val="001E1481"/>
    <w:rsid w:val="001E5968"/>
    <w:rsid w:val="001F7E65"/>
    <w:rsid w:val="00206079"/>
    <w:rsid w:val="002251CD"/>
    <w:rsid w:val="0023347C"/>
    <w:rsid w:val="002504B0"/>
    <w:rsid w:val="00256BF6"/>
    <w:rsid w:val="002617BB"/>
    <w:rsid w:val="00266665"/>
    <w:rsid w:val="00281F7D"/>
    <w:rsid w:val="002B5D3C"/>
    <w:rsid w:val="002D5B56"/>
    <w:rsid w:val="00310DA1"/>
    <w:rsid w:val="00313F94"/>
    <w:rsid w:val="00320A62"/>
    <w:rsid w:val="00361FF0"/>
    <w:rsid w:val="0036766E"/>
    <w:rsid w:val="00373017"/>
    <w:rsid w:val="003A4A33"/>
    <w:rsid w:val="003A6623"/>
    <w:rsid w:val="003B0D04"/>
    <w:rsid w:val="003B5F2B"/>
    <w:rsid w:val="003D2874"/>
    <w:rsid w:val="003E50BE"/>
    <w:rsid w:val="0042411A"/>
    <w:rsid w:val="004539B1"/>
    <w:rsid w:val="004958F2"/>
    <w:rsid w:val="004A068D"/>
    <w:rsid w:val="004B5281"/>
    <w:rsid w:val="004B6231"/>
    <w:rsid w:val="004D0A41"/>
    <w:rsid w:val="004E55FE"/>
    <w:rsid w:val="004E69E7"/>
    <w:rsid w:val="0053646C"/>
    <w:rsid w:val="00544BBB"/>
    <w:rsid w:val="00556A7F"/>
    <w:rsid w:val="00556E1C"/>
    <w:rsid w:val="00570EBB"/>
    <w:rsid w:val="00574C3E"/>
    <w:rsid w:val="005A29A9"/>
    <w:rsid w:val="005B455F"/>
    <w:rsid w:val="005D2D3D"/>
    <w:rsid w:val="005D6CB0"/>
    <w:rsid w:val="005F7B03"/>
    <w:rsid w:val="0060091A"/>
    <w:rsid w:val="00610043"/>
    <w:rsid w:val="00616BAE"/>
    <w:rsid w:val="0063531B"/>
    <w:rsid w:val="00641D21"/>
    <w:rsid w:val="00643EEA"/>
    <w:rsid w:val="0067514B"/>
    <w:rsid w:val="006B7731"/>
    <w:rsid w:val="006C07C1"/>
    <w:rsid w:val="006D357C"/>
    <w:rsid w:val="006E292E"/>
    <w:rsid w:val="006E2F30"/>
    <w:rsid w:val="006E7240"/>
    <w:rsid w:val="0071017A"/>
    <w:rsid w:val="00744E0A"/>
    <w:rsid w:val="00744ED3"/>
    <w:rsid w:val="00756DB4"/>
    <w:rsid w:val="00761573"/>
    <w:rsid w:val="00776773"/>
    <w:rsid w:val="00792197"/>
    <w:rsid w:val="007B443E"/>
    <w:rsid w:val="007B7F06"/>
    <w:rsid w:val="007F3357"/>
    <w:rsid w:val="007F6BA9"/>
    <w:rsid w:val="00804154"/>
    <w:rsid w:val="00822FDE"/>
    <w:rsid w:val="00836D0A"/>
    <w:rsid w:val="008374CF"/>
    <w:rsid w:val="00842E99"/>
    <w:rsid w:val="00846DFF"/>
    <w:rsid w:val="00856B14"/>
    <w:rsid w:val="00867D65"/>
    <w:rsid w:val="008A1BE7"/>
    <w:rsid w:val="008A3744"/>
    <w:rsid w:val="008D5E07"/>
    <w:rsid w:val="008F3AED"/>
    <w:rsid w:val="00900112"/>
    <w:rsid w:val="009141FA"/>
    <w:rsid w:val="00917EB1"/>
    <w:rsid w:val="00996123"/>
    <w:rsid w:val="009A1D72"/>
    <w:rsid w:val="009B160E"/>
    <w:rsid w:val="009C20A2"/>
    <w:rsid w:val="009C6ACD"/>
    <w:rsid w:val="009C7242"/>
    <w:rsid w:val="009D3174"/>
    <w:rsid w:val="009F10E9"/>
    <w:rsid w:val="00A17AF8"/>
    <w:rsid w:val="00A24AF6"/>
    <w:rsid w:val="00A272C5"/>
    <w:rsid w:val="00A47E29"/>
    <w:rsid w:val="00A67D8B"/>
    <w:rsid w:val="00A81824"/>
    <w:rsid w:val="00A84FF9"/>
    <w:rsid w:val="00A91BE8"/>
    <w:rsid w:val="00AA09D3"/>
    <w:rsid w:val="00AA352F"/>
    <w:rsid w:val="00AB3817"/>
    <w:rsid w:val="00AC33D9"/>
    <w:rsid w:val="00AD781B"/>
    <w:rsid w:val="00AF76A6"/>
    <w:rsid w:val="00B0594D"/>
    <w:rsid w:val="00B20FF4"/>
    <w:rsid w:val="00B22BA3"/>
    <w:rsid w:val="00B25BDA"/>
    <w:rsid w:val="00B25E6F"/>
    <w:rsid w:val="00B5195F"/>
    <w:rsid w:val="00B546EC"/>
    <w:rsid w:val="00B77F36"/>
    <w:rsid w:val="00BB7194"/>
    <w:rsid w:val="00BD1C12"/>
    <w:rsid w:val="00BE24BF"/>
    <w:rsid w:val="00BF7E05"/>
    <w:rsid w:val="00C133E6"/>
    <w:rsid w:val="00C16B1E"/>
    <w:rsid w:val="00C23B14"/>
    <w:rsid w:val="00C309EA"/>
    <w:rsid w:val="00C31417"/>
    <w:rsid w:val="00C35BE1"/>
    <w:rsid w:val="00C50106"/>
    <w:rsid w:val="00C53AF1"/>
    <w:rsid w:val="00C67C1B"/>
    <w:rsid w:val="00C94951"/>
    <w:rsid w:val="00CA1B36"/>
    <w:rsid w:val="00CC2583"/>
    <w:rsid w:val="00CE2599"/>
    <w:rsid w:val="00CF49AC"/>
    <w:rsid w:val="00D23589"/>
    <w:rsid w:val="00D3337A"/>
    <w:rsid w:val="00D5222E"/>
    <w:rsid w:val="00D55D58"/>
    <w:rsid w:val="00D6340D"/>
    <w:rsid w:val="00D7042E"/>
    <w:rsid w:val="00D730DF"/>
    <w:rsid w:val="00D77C5B"/>
    <w:rsid w:val="00DB7A97"/>
    <w:rsid w:val="00DE59F2"/>
    <w:rsid w:val="00E06398"/>
    <w:rsid w:val="00E55E93"/>
    <w:rsid w:val="00E56BB6"/>
    <w:rsid w:val="00E66741"/>
    <w:rsid w:val="00EA2E4A"/>
    <w:rsid w:val="00EB718C"/>
    <w:rsid w:val="00EC3DB2"/>
    <w:rsid w:val="00ED5912"/>
    <w:rsid w:val="00EE02A0"/>
    <w:rsid w:val="00F01675"/>
    <w:rsid w:val="00F205A6"/>
    <w:rsid w:val="00F23135"/>
    <w:rsid w:val="00F24F9F"/>
    <w:rsid w:val="00F25F5A"/>
    <w:rsid w:val="00F54F51"/>
    <w:rsid w:val="00F71C88"/>
    <w:rsid w:val="00F724FB"/>
    <w:rsid w:val="00F764FD"/>
    <w:rsid w:val="00F93751"/>
    <w:rsid w:val="00F97AF4"/>
    <w:rsid w:val="00FE7185"/>
    <w:rsid w:val="00FF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0278">
      <w:bodyDiv w:val="1"/>
      <w:marLeft w:val="0"/>
      <w:marRight w:val="0"/>
      <w:marTop w:val="0"/>
      <w:marBottom w:val="0"/>
      <w:divBdr>
        <w:top w:val="none" w:sz="0" w:space="0" w:color="auto"/>
        <w:left w:val="none" w:sz="0" w:space="0" w:color="auto"/>
        <w:bottom w:val="none" w:sz="0" w:space="0" w:color="auto"/>
        <w:right w:val="none" w:sz="0" w:space="0" w:color="auto"/>
      </w:divBdr>
    </w:div>
    <w:div w:id="1387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icenvironmentleg@gov.wal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storicenvironmentleg@gov.w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D41B137E</Template>
  <TotalTime>119</TotalTime>
  <Pages>6</Pages>
  <Words>1060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Welsh Assembly Government</Company>
  <LinksUpToDate>false</LinksUpToDate>
  <CharactersWithSpaces>7148</CharactersWithSpaces>
  <SharedDoc>false</SharedDoc>
  <HLinks>
    <vt:vector size="6" baseType="variant">
      <vt:variant>
        <vt:i4>8323155</vt:i4>
      </vt:variant>
      <vt:variant>
        <vt:i4>0</vt:i4>
      </vt:variant>
      <vt:variant>
        <vt:i4>0</vt:i4>
      </vt:variant>
      <vt:variant>
        <vt:i4>5</vt:i4>
      </vt:variant>
      <vt:variant>
        <vt:lpwstr>mailto:cadwheritagebill@wales.gsi.gov.uk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Zajac, Bill (ESNR-Tourism, Heritage &amp; Sport-Cadw)</cp:lastModifiedBy>
  <cp:revision>15</cp:revision>
  <cp:lastPrinted>2018-03-23T10:43:00Z</cp:lastPrinted>
  <dcterms:created xsi:type="dcterms:W3CDTF">2018-03-20T12:44:00Z</dcterms:created>
  <dcterms:modified xsi:type="dcterms:W3CDTF">2018-04-11T09:46:00Z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A21805817</vt:lpwstr>
  </property>
  <property fmtid="{D5CDD505-2E9C-101B-9397-08002B2CF9AE}" pid="3" name="Objective-Title">
    <vt:lpwstr>Consultation response form - 16 April 2018 - ENG</vt:lpwstr>
  </property>
  <property fmtid="{D5CDD505-2E9C-101B-9397-08002B2CF9AE}" pid="4" name="Objective-Comment">
    <vt:lpwstr/>
  </property>
  <property fmtid="{D5CDD505-2E9C-101B-9397-08002B2CF9AE}" pid="5" name="Objective-CreationStamp">
    <vt:filetime>2018-03-20T11:44:44Z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2018-04-11T09:50:57Z</vt:filetime>
  </property>
  <property fmtid="{D5CDD505-2E9C-101B-9397-08002B2CF9AE}" pid="9" name="Objective-ModificationStamp">
    <vt:filetime>2018-04-11T09:50:57Z</vt:filetime>
  </property>
  <property fmtid="{D5CDD505-2E9C-101B-9397-08002B2CF9AE}" pid="10" name="Objective-Owner">
    <vt:lpwstr>Zajac, Bill (ESNR-Tourism, Heritage &amp; Sport-Cadw)</vt:lpwstr>
  </property>
  <property fmtid="{D5CDD505-2E9C-101B-9397-08002B2CF9AE}" pid="11" name="Objective-Path">
    <vt:lpwstr>Objective Global Folder:Business File Plan:Economy, Skills &amp; Natural Resources (ESNR):Economy, Skills &amp; Natural Resources (ESNR) - Culture, Sport &amp; Tourism - Cadw:1 - Save:Cadw:Historic Environment:Historic Environment Legislation and Policy:Consultation 3 - Ecclesiastical Exemption and Further Guidance - March 2018:Historic Environment Legislation &amp; Policy - Consultation - Ecclesiastial Exemption and Further Guidance - 2017-2022:Design and Publication:</vt:lpwstr>
  </property>
  <property fmtid="{D5CDD505-2E9C-101B-9397-08002B2CF9AE}" pid="12" name="Objective-Parent">
    <vt:lpwstr>Design and Publication</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