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D" w:rsidRPr="007A7AFD" w:rsidRDefault="008378DD" w:rsidP="008378DD">
      <w:pPr>
        <w:rPr>
          <w:b/>
          <w:sz w:val="28"/>
          <w:szCs w:val="28"/>
        </w:rPr>
      </w:pPr>
      <w:r w:rsidRPr="007A7AFD">
        <w:rPr>
          <w:b/>
          <w:sz w:val="28"/>
          <w:szCs w:val="28"/>
        </w:rPr>
        <w:t xml:space="preserve">CONSULTATION </w:t>
      </w:r>
      <w:r w:rsidR="00C85FC9">
        <w:rPr>
          <w:b/>
          <w:sz w:val="28"/>
          <w:szCs w:val="28"/>
        </w:rPr>
        <w:t xml:space="preserve">RESPONSE </w:t>
      </w:r>
      <w:r w:rsidRPr="007A7AFD">
        <w:rPr>
          <w:b/>
          <w:sz w:val="28"/>
          <w:szCs w:val="28"/>
        </w:rPr>
        <w:t>FORM</w:t>
      </w:r>
    </w:p>
    <w:p w:rsidR="008378DD" w:rsidRPr="007A7AFD" w:rsidRDefault="008378DD" w:rsidP="008378DD">
      <w:pPr>
        <w:rPr>
          <w:b/>
          <w:highlight w:val="yellow"/>
        </w:rPr>
      </w:pPr>
    </w:p>
    <w:p w:rsidR="008378DD" w:rsidRDefault="00546CD7" w:rsidP="008378DD">
      <w:pPr>
        <w:rPr>
          <w:b/>
          <w:sz w:val="28"/>
          <w:szCs w:val="28"/>
        </w:rPr>
      </w:pPr>
      <w:r>
        <w:rPr>
          <w:b/>
          <w:sz w:val="28"/>
          <w:szCs w:val="28"/>
        </w:rPr>
        <w:t>Technical Advice Note 1 – Temporary dis-application of paragraph 6.2</w:t>
      </w:r>
    </w:p>
    <w:p w:rsidR="008378DD" w:rsidRPr="007A7AFD" w:rsidRDefault="008378DD" w:rsidP="008378DD">
      <w:pPr>
        <w:rPr>
          <w:b/>
          <w:highlight w:val="yellow"/>
        </w:rPr>
      </w:pPr>
    </w:p>
    <w:p w:rsidR="008378DD" w:rsidRPr="00253EDC" w:rsidRDefault="008378DD" w:rsidP="008378DD">
      <w:pPr>
        <w:rPr>
          <w:rFonts w:cs="Arial"/>
          <w:color w:val="000000"/>
        </w:rPr>
      </w:pPr>
      <w:r w:rsidRPr="00253EDC">
        <w:rPr>
          <w:rFonts w:cs="Arial"/>
          <w:color w:val="000000"/>
        </w:rPr>
        <w:t xml:space="preserve">This consultation seeks your views on </w:t>
      </w:r>
      <w:r w:rsidR="00546CD7">
        <w:rPr>
          <w:rFonts w:cs="Arial"/>
          <w:color w:val="000000"/>
        </w:rPr>
        <w:t xml:space="preserve">whether paragraph 6.2 of Technical Advice Note 1, Joint Housing Land Availability Studies, should be temporarily dis-applied </w:t>
      </w:r>
      <w:r w:rsidR="00253EDC" w:rsidRPr="00253EDC">
        <w:rPr>
          <w:rFonts w:cs="Arial"/>
          <w:color w:val="000000"/>
        </w:rPr>
        <w:t>.</w:t>
      </w:r>
      <w:r w:rsidR="00546CD7">
        <w:rPr>
          <w:rFonts w:cs="Arial"/>
          <w:color w:val="000000"/>
        </w:rPr>
        <w:t xml:space="preserve"> This proposal would temporarily remove the reference to </w:t>
      </w:r>
      <w:r w:rsidR="00134D1C">
        <w:rPr>
          <w:rFonts w:cs="Arial"/>
          <w:color w:val="000000"/>
        </w:rPr>
        <w:t>attaching “considerable” weight to the lack of a five-year housing land supply as a material consideration in determining planning applications for housing.</w:t>
      </w:r>
      <w:r w:rsidR="00253EDC" w:rsidRPr="00253EDC">
        <w:rPr>
          <w:rFonts w:cs="Arial"/>
          <w:color w:val="000000"/>
        </w:rPr>
        <w:t xml:space="preserve"> </w:t>
      </w:r>
    </w:p>
    <w:p w:rsidR="008378DD" w:rsidRPr="00DB2AD2" w:rsidRDefault="008378DD" w:rsidP="008378DD">
      <w:pPr>
        <w:rPr>
          <w:rFonts w:cs="Arial"/>
          <w:strike/>
          <w:color w:val="000000"/>
          <w:highlight w:val="yellow"/>
        </w:rPr>
      </w:pPr>
    </w:p>
    <w:p w:rsidR="00033B4A" w:rsidRDefault="008378DD" w:rsidP="008378DD">
      <w:pPr>
        <w:rPr>
          <w:rFonts w:cs="Arial"/>
          <w:color w:val="000000"/>
        </w:rPr>
      </w:pPr>
      <w:r w:rsidRPr="007A7AFD">
        <w:rPr>
          <w:rFonts w:cs="Arial"/>
        </w:rPr>
        <w:t>If you have any queries on this consultation, please e</w:t>
      </w:r>
      <w:r w:rsidRPr="007A7AFD">
        <w:rPr>
          <w:rFonts w:cs="Arial"/>
          <w:color w:val="000000"/>
        </w:rPr>
        <w:t>mail:</w:t>
      </w:r>
      <w:r w:rsidR="00134D1C">
        <w:rPr>
          <w:rFonts w:cs="Arial"/>
          <w:color w:val="000000"/>
        </w:rPr>
        <w:t xml:space="preserve"> </w:t>
      </w:r>
    </w:p>
    <w:p w:rsidR="008378DD" w:rsidRPr="00C050E8" w:rsidRDefault="00033B4A" w:rsidP="008378DD">
      <w:pPr>
        <w:rPr>
          <w:rFonts w:cs="Arial"/>
          <w:color w:val="000000"/>
        </w:rPr>
      </w:pPr>
      <w:hyperlink r:id="rId9" w:history="1">
        <w:r w:rsidRPr="00033B4A">
          <w:rPr>
            <w:rStyle w:val="Hyperlink"/>
            <w:rFonts w:cs="Arial"/>
          </w:rPr>
          <w:t>planconsultations-f@gov.wales</w:t>
        </w:r>
      </w:hyperlink>
      <w:r>
        <w:rPr>
          <w:rFonts w:cs="Arial"/>
          <w:color w:val="000000"/>
        </w:rPr>
        <w:t xml:space="preserve"> </w:t>
      </w:r>
      <w:r w:rsidR="008378DD">
        <w:rPr>
          <w:rFonts w:cs="Arial"/>
          <w:color w:val="000000"/>
        </w:rPr>
        <w:t xml:space="preserve">or telephone 0300 025 </w:t>
      </w:r>
      <w:r w:rsidR="00134D1C">
        <w:rPr>
          <w:rFonts w:cs="Arial"/>
          <w:color w:val="000000"/>
        </w:rPr>
        <w:t>6802</w:t>
      </w:r>
      <w:r w:rsidR="00234A8E">
        <w:rPr>
          <w:rFonts w:cs="Arial"/>
          <w:color w:val="000000"/>
        </w:rPr>
        <w:t xml:space="preserve"> </w:t>
      </w:r>
      <w:r w:rsidR="00234A8E" w:rsidRPr="00234A8E">
        <w:rPr>
          <w:rFonts w:cs="Arial"/>
          <w:color w:val="000000"/>
        </w:rPr>
        <w:t>or 0300 025 3290</w:t>
      </w:r>
      <w:r w:rsidR="008378DD">
        <w:rPr>
          <w:rFonts w:cs="Arial"/>
          <w:color w:val="000000"/>
        </w:rPr>
        <w:t>.</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7A7AFD" w:rsidTr="00990460">
        <w:trPr>
          <w:trHeight w:val="427"/>
        </w:trPr>
        <w:tc>
          <w:tcPr>
            <w:tcW w:w="9400" w:type="dxa"/>
            <w:shd w:val="clear" w:color="000000" w:fill="B2A1C7" w:themeFill="accent4" w:themeFillTint="99"/>
            <w:vAlign w:val="center"/>
          </w:tcPr>
          <w:p w:rsidR="008378DD" w:rsidRPr="00394BB7" w:rsidRDefault="008378DD" w:rsidP="008378DD">
            <w:pPr>
              <w:jc w:val="center"/>
              <w:rPr>
                <w:rFonts w:cs="Arial"/>
                <w:b/>
              </w:rPr>
            </w:pPr>
            <w:r w:rsidRPr="00394BB7">
              <w:rPr>
                <w:rFonts w:cs="Arial"/>
                <w:b/>
              </w:rPr>
              <w:t>Data Protection</w:t>
            </w:r>
          </w:p>
        </w:tc>
      </w:tr>
      <w:tr w:rsidR="00023BD5" w:rsidRPr="007A7AFD" w:rsidTr="00546CD7">
        <w:trPr>
          <w:trHeight w:val="427"/>
        </w:trPr>
        <w:tc>
          <w:tcPr>
            <w:tcW w:w="9400" w:type="dxa"/>
          </w:tcPr>
          <w:p w:rsidR="00023BD5"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p>
          <w:p w:rsidR="00023BD5" w:rsidRPr="00F04356"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  .</w:t>
            </w:r>
          </w:p>
          <w:p w:rsidR="00023BD5"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Names or addresses we redact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023BD5" w:rsidRDefault="00023BD5" w:rsidP="00546CD7">
            <w:pPr>
              <w:jc w:val="both"/>
              <w:rPr>
                <w:rFonts w:cs="Arial"/>
                <w:color w:val="000000"/>
              </w:rPr>
            </w:pPr>
          </w:p>
          <w:p w:rsidR="00023BD5" w:rsidRDefault="00023BD5" w:rsidP="00546CD7">
            <w:pPr>
              <w:jc w:val="both"/>
              <w:rPr>
                <w:rFonts w:cs="Arial"/>
                <w:color w:val="000000"/>
              </w:rPr>
            </w:pPr>
            <w:r w:rsidRPr="00F04356">
              <w:rPr>
                <w:rFonts w:cs="Arial"/>
                <w:color w:val="000000"/>
              </w:rPr>
              <w:t>Your data will be kept for no more than three years</w:t>
            </w:r>
            <w:r>
              <w:rPr>
                <w:rFonts w:cs="Arial"/>
                <w:color w:val="000000"/>
              </w:rPr>
              <w:t>.</w:t>
            </w:r>
          </w:p>
          <w:p w:rsidR="00023BD5" w:rsidRPr="00F04356"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Under the data protection legislation, you have the right:</w:t>
            </w:r>
          </w:p>
          <w:p w:rsidR="00023BD5" w:rsidRPr="00F04356" w:rsidRDefault="00023BD5" w:rsidP="00546CD7">
            <w:pPr>
              <w:ind w:left="671" w:hanging="284"/>
              <w:jc w:val="both"/>
              <w:rPr>
                <w:rFonts w:cs="Arial"/>
                <w:color w:val="000000"/>
              </w:rPr>
            </w:pPr>
            <w:r w:rsidRPr="00F04356">
              <w:rPr>
                <w:rFonts w:cs="Arial"/>
                <w:color w:val="000000"/>
              </w:rPr>
              <w:t>•</w:t>
            </w:r>
            <w:r w:rsidRPr="00F04356">
              <w:rPr>
                <w:rFonts w:cs="Arial"/>
                <w:color w:val="000000"/>
              </w:rPr>
              <w:tab/>
              <w:t>to access the personal data the Welsh Government holds on you;</w:t>
            </w:r>
          </w:p>
          <w:p w:rsidR="00023BD5" w:rsidRDefault="00023BD5" w:rsidP="00546CD7">
            <w:pPr>
              <w:ind w:left="671" w:hanging="284"/>
              <w:jc w:val="both"/>
              <w:rPr>
                <w:rFonts w:cs="Arial"/>
                <w:color w:val="000000"/>
              </w:rPr>
            </w:pPr>
            <w:r w:rsidRPr="00F04356">
              <w:rPr>
                <w:rFonts w:cs="Arial"/>
                <w:color w:val="000000"/>
              </w:rPr>
              <w:t>•</w:t>
            </w:r>
            <w:r w:rsidRPr="00F04356">
              <w:rPr>
                <w:rFonts w:cs="Arial"/>
                <w:color w:val="000000"/>
              </w:rPr>
              <w:tab/>
              <w:t>to require us to rectify inaccuracies in that data</w:t>
            </w:r>
          </w:p>
          <w:p w:rsidR="00023BD5" w:rsidRDefault="00023BD5" w:rsidP="00546CD7">
            <w:pPr>
              <w:ind w:left="671" w:hanging="284"/>
              <w:jc w:val="both"/>
              <w:rPr>
                <w:rFonts w:cs="Arial"/>
                <w:color w:val="000000"/>
              </w:rPr>
            </w:pPr>
          </w:p>
          <w:p w:rsidR="00023BD5" w:rsidRPr="00F04356" w:rsidRDefault="00023BD5" w:rsidP="00546CD7">
            <w:pPr>
              <w:ind w:left="671" w:hanging="284"/>
              <w:jc w:val="both"/>
              <w:rPr>
                <w:rFonts w:cs="Arial"/>
                <w:color w:val="000000"/>
              </w:rPr>
            </w:pPr>
          </w:p>
          <w:p w:rsidR="00023BD5" w:rsidRPr="00F04356" w:rsidRDefault="00023BD5" w:rsidP="00546CD7">
            <w:pPr>
              <w:ind w:left="671" w:hanging="284"/>
              <w:jc w:val="both"/>
              <w:rPr>
                <w:rFonts w:cs="Arial"/>
                <w:color w:val="000000"/>
              </w:rPr>
            </w:pPr>
            <w:r w:rsidRPr="00F04356">
              <w:rPr>
                <w:rFonts w:cs="Arial"/>
                <w:color w:val="000000"/>
              </w:rPr>
              <w:t>•</w:t>
            </w:r>
            <w:r w:rsidRPr="00F04356">
              <w:rPr>
                <w:rFonts w:cs="Arial"/>
                <w:color w:val="000000"/>
              </w:rPr>
              <w:tab/>
              <w:t>to (in certain circumstances) object to or restrict processing</w:t>
            </w:r>
          </w:p>
          <w:p w:rsidR="00023BD5" w:rsidRPr="00F04356" w:rsidRDefault="00023BD5" w:rsidP="00546CD7">
            <w:pPr>
              <w:ind w:left="671" w:hanging="284"/>
              <w:jc w:val="both"/>
              <w:rPr>
                <w:rFonts w:cs="Arial"/>
                <w:color w:val="000000"/>
              </w:rPr>
            </w:pPr>
            <w:r w:rsidRPr="00F04356">
              <w:rPr>
                <w:rFonts w:cs="Arial"/>
                <w:color w:val="000000"/>
              </w:rPr>
              <w:t>•</w:t>
            </w:r>
            <w:r w:rsidRPr="00F04356">
              <w:rPr>
                <w:rFonts w:cs="Arial"/>
                <w:color w:val="000000"/>
              </w:rPr>
              <w:tab/>
              <w:t>for (in certain circumstances) your data to be ‘erased’</w:t>
            </w:r>
          </w:p>
          <w:p w:rsidR="00023BD5" w:rsidRPr="00F04356" w:rsidRDefault="00023BD5" w:rsidP="00546CD7">
            <w:pPr>
              <w:ind w:left="671" w:hanging="284"/>
              <w:jc w:val="both"/>
              <w:rPr>
                <w:rFonts w:cs="Arial"/>
                <w:color w:val="000000"/>
              </w:rPr>
            </w:pPr>
            <w:r w:rsidRPr="00F04356">
              <w:rPr>
                <w:rFonts w:cs="Arial"/>
                <w:color w:val="000000"/>
              </w:rPr>
              <w:t>•</w:t>
            </w:r>
            <w:r w:rsidRPr="00F04356">
              <w:rPr>
                <w:rFonts w:cs="Arial"/>
                <w:color w:val="000000"/>
              </w:rPr>
              <w:tab/>
              <w:t>to lodge a complaint with the Information Commissioner’s Office (ICO) who is our independent regulator for data protection</w:t>
            </w:r>
          </w:p>
          <w:p w:rsidR="00023BD5" w:rsidRPr="00F04356"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 xml:space="preserve">The contact details for the Information Commissioner’s Office are: </w:t>
            </w:r>
          </w:p>
          <w:p w:rsidR="00023BD5" w:rsidRPr="00F04356"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Wycliffe House</w:t>
            </w:r>
          </w:p>
          <w:p w:rsidR="00023BD5" w:rsidRPr="00F04356" w:rsidRDefault="00023BD5" w:rsidP="00546CD7">
            <w:pPr>
              <w:jc w:val="both"/>
              <w:rPr>
                <w:rFonts w:cs="Arial"/>
                <w:color w:val="000000"/>
              </w:rPr>
            </w:pPr>
            <w:r w:rsidRPr="00F04356">
              <w:rPr>
                <w:rFonts w:cs="Arial"/>
                <w:color w:val="000000"/>
              </w:rPr>
              <w:t>Water Lane</w:t>
            </w:r>
          </w:p>
          <w:p w:rsidR="00023BD5" w:rsidRPr="00F04356" w:rsidRDefault="00023BD5" w:rsidP="00546CD7">
            <w:pPr>
              <w:jc w:val="both"/>
              <w:rPr>
                <w:rFonts w:cs="Arial"/>
                <w:color w:val="000000"/>
              </w:rPr>
            </w:pPr>
            <w:r w:rsidRPr="00F04356">
              <w:rPr>
                <w:rFonts w:cs="Arial"/>
                <w:color w:val="000000"/>
              </w:rPr>
              <w:t>Wilmslow</w:t>
            </w:r>
          </w:p>
          <w:p w:rsidR="00023BD5" w:rsidRPr="00F04356" w:rsidRDefault="00023BD5" w:rsidP="00546CD7">
            <w:pPr>
              <w:jc w:val="both"/>
              <w:rPr>
                <w:rFonts w:cs="Arial"/>
                <w:color w:val="000000"/>
              </w:rPr>
            </w:pPr>
            <w:r w:rsidRPr="00F04356">
              <w:rPr>
                <w:rFonts w:cs="Arial"/>
                <w:color w:val="000000"/>
              </w:rPr>
              <w:t>Cheshire</w:t>
            </w:r>
          </w:p>
          <w:p w:rsidR="00023BD5" w:rsidRPr="00F04356" w:rsidRDefault="00023BD5" w:rsidP="00546CD7">
            <w:pPr>
              <w:jc w:val="both"/>
              <w:rPr>
                <w:rFonts w:cs="Arial"/>
                <w:color w:val="000000"/>
              </w:rPr>
            </w:pPr>
            <w:r w:rsidRPr="00F04356">
              <w:rPr>
                <w:rFonts w:cs="Arial"/>
                <w:color w:val="000000"/>
              </w:rPr>
              <w:t>SK9 5AF</w:t>
            </w:r>
          </w:p>
          <w:p w:rsidR="00023BD5" w:rsidRPr="00F04356"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Telephone: 01625 545 745 or 0303 123 1113</w:t>
            </w:r>
          </w:p>
          <w:p w:rsidR="00023BD5" w:rsidRDefault="00023BD5" w:rsidP="00546CD7">
            <w:pPr>
              <w:jc w:val="both"/>
              <w:rPr>
                <w:rFonts w:cs="Arial"/>
                <w:color w:val="000000"/>
              </w:rPr>
            </w:pPr>
            <w:r w:rsidRPr="00F04356">
              <w:rPr>
                <w:rFonts w:cs="Arial"/>
                <w:color w:val="000000"/>
              </w:rPr>
              <w:t xml:space="preserve">Website: </w:t>
            </w:r>
            <w:hyperlink r:id="rId10" w:history="1">
              <w:r w:rsidR="00134D1C" w:rsidRPr="00655811">
                <w:rPr>
                  <w:rStyle w:val="Hyperlink"/>
                  <w:rFonts w:eastAsiaTheme="minorHAnsi" w:cs="Arial"/>
                </w:rPr>
                <w:t>www.ico.gov.uk</w:t>
              </w:r>
            </w:hyperlink>
          </w:p>
          <w:p w:rsidR="00023BD5" w:rsidRPr="00F04356"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For further details about the information the Welsh Government holds and its use, or if you want to exercise your rights under the GDPR, please see contact details below:</w:t>
            </w:r>
          </w:p>
          <w:p w:rsidR="00023BD5" w:rsidRDefault="00023BD5" w:rsidP="00546CD7">
            <w:pPr>
              <w:jc w:val="both"/>
              <w:rPr>
                <w:rFonts w:cs="Arial"/>
                <w:color w:val="000000"/>
              </w:rPr>
            </w:pPr>
          </w:p>
          <w:p w:rsidR="00023BD5" w:rsidRPr="00F04356" w:rsidRDefault="00023BD5" w:rsidP="00546CD7">
            <w:pPr>
              <w:jc w:val="both"/>
              <w:rPr>
                <w:rFonts w:cs="Arial"/>
                <w:color w:val="000000"/>
              </w:rPr>
            </w:pPr>
            <w:r w:rsidRPr="00F04356">
              <w:rPr>
                <w:rFonts w:cs="Arial"/>
                <w:color w:val="000000"/>
              </w:rPr>
              <w:t>Data Protection Officer:</w:t>
            </w:r>
            <w:r w:rsidRPr="00F04356">
              <w:rPr>
                <w:rFonts w:cs="Arial"/>
                <w:color w:val="000000"/>
              </w:rPr>
              <w:tab/>
            </w:r>
          </w:p>
          <w:p w:rsidR="00023BD5" w:rsidRPr="00F04356" w:rsidRDefault="00023BD5" w:rsidP="00546CD7">
            <w:pPr>
              <w:jc w:val="both"/>
              <w:rPr>
                <w:rFonts w:cs="Arial"/>
                <w:color w:val="000000"/>
              </w:rPr>
            </w:pPr>
            <w:r w:rsidRPr="00F04356">
              <w:rPr>
                <w:rFonts w:cs="Arial"/>
                <w:color w:val="000000"/>
              </w:rPr>
              <w:t>Welsh Government</w:t>
            </w:r>
          </w:p>
          <w:p w:rsidR="00023BD5" w:rsidRPr="00F04356" w:rsidRDefault="00023BD5" w:rsidP="00546CD7">
            <w:pPr>
              <w:jc w:val="both"/>
              <w:rPr>
                <w:rFonts w:cs="Arial"/>
                <w:color w:val="000000"/>
              </w:rPr>
            </w:pPr>
            <w:r w:rsidRPr="00F04356">
              <w:rPr>
                <w:rFonts w:cs="Arial"/>
                <w:color w:val="000000"/>
              </w:rPr>
              <w:t>Cathays Park</w:t>
            </w:r>
          </w:p>
          <w:p w:rsidR="00023BD5" w:rsidRPr="00F04356" w:rsidRDefault="00023BD5" w:rsidP="00546CD7">
            <w:pPr>
              <w:jc w:val="both"/>
              <w:rPr>
                <w:rFonts w:cs="Arial"/>
                <w:color w:val="000000"/>
              </w:rPr>
            </w:pPr>
            <w:r w:rsidRPr="00F04356">
              <w:rPr>
                <w:rFonts w:cs="Arial"/>
                <w:color w:val="000000"/>
              </w:rPr>
              <w:t>CARDIFF</w:t>
            </w:r>
          </w:p>
          <w:p w:rsidR="00023BD5" w:rsidRPr="00F04356" w:rsidRDefault="00023BD5" w:rsidP="00546CD7">
            <w:pPr>
              <w:jc w:val="both"/>
              <w:rPr>
                <w:rFonts w:cs="Arial"/>
                <w:color w:val="000000"/>
              </w:rPr>
            </w:pPr>
            <w:r w:rsidRPr="00F04356">
              <w:rPr>
                <w:rFonts w:cs="Arial"/>
                <w:color w:val="000000"/>
              </w:rPr>
              <w:t>CF10 3NQ</w:t>
            </w:r>
          </w:p>
          <w:p w:rsidR="00023BD5" w:rsidRPr="00F04356" w:rsidRDefault="00023BD5" w:rsidP="00546CD7">
            <w:pPr>
              <w:jc w:val="both"/>
              <w:rPr>
                <w:rFonts w:cs="Arial"/>
                <w:color w:val="000000"/>
              </w:rPr>
            </w:pPr>
          </w:p>
          <w:p w:rsidR="00023BD5" w:rsidRDefault="00023BD5" w:rsidP="00546CD7">
            <w:pPr>
              <w:rPr>
                <w:rFonts w:cs="Arial"/>
                <w:color w:val="000000"/>
              </w:rPr>
            </w:pPr>
            <w:r w:rsidRPr="00F04356">
              <w:rPr>
                <w:rFonts w:cs="Arial"/>
                <w:color w:val="000000"/>
              </w:rPr>
              <w:t>Email:</w:t>
            </w:r>
            <w:r w:rsidRPr="00F04356">
              <w:rPr>
                <w:rFonts w:cs="Arial"/>
                <w:color w:val="000000"/>
              </w:rPr>
              <w:tab/>
            </w:r>
            <w:hyperlink r:id="rId11" w:history="1">
              <w:r w:rsidRPr="008D0D15">
                <w:rPr>
                  <w:rStyle w:val="Hyperlink"/>
                  <w:rFonts w:cs="Arial"/>
                </w:rPr>
                <w:t>Data.ProtectionOfficer@gov.wales</w:t>
              </w:r>
            </w:hyperlink>
          </w:p>
          <w:p w:rsidR="00023BD5" w:rsidRPr="00806B99" w:rsidRDefault="00023BD5" w:rsidP="00546CD7">
            <w:pPr>
              <w:rPr>
                <w:rFonts w:cs="Arial"/>
                <w:color w:val="000000"/>
              </w:rPr>
            </w:pPr>
          </w:p>
        </w:tc>
        <w:bookmarkStart w:id="0" w:name="_GoBack"/>
        <w:bookmarkEnd w:id="0"/>
      </w:tr>
    </w:tbl>
    <w:p w:rsidR="008378DD" w:rsidRDefault="008378DD" w:rsidP="008378DD">
      <w:pPr>
        <w:rPr>
          <w:b/>
          <w:highlight w:val="yellow"/>
        </w:rPr>
      </w:pPr>
    </w:p>
    <w:p w:rsidR="003A5747" w:rsidRPr="007A7AFD" w:rsidRDefault="003A5747" w:rsidP="008378DD">
      <w:pPr>
        <w:rPr>
          <w:b/>
          <w:highlight w:val="yellow"/>
        </w:rPr>
      </w:pPr>
    </w:p>
    <w:p w:rsidR="003A5747" w:rsidRDefault="003A5747">
      <w:pPr>
        <w:rPr>
          <w:b/>
        </w:rPr>
      </w:pPr>
      <w:r>
        <w:rPr>
          <w:b/>
        </w:rPr>
        <w:br w:type="page"/>
      </w:r>
    </w:p>
    <w:p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134D1C" w:rsidP="00134D1C">
            <w:pPr>
              <w:rPr>
                <w:rFonts w:ascii="Trebuchet MS" w:hAnsi="Trebuchet MS" w:cs="Arial"/>
                <w:color w:val="FFFFFF" w:themeColor="background1"/>
                <w:highlight w:val="yellow"/>
              </w:rPr>
            </w:pPr>
            <w:r>
              <w:rPr>
                <w:b/>
                <w:color w:val="FFFFFF" w:themeColor="background1"/>
                <w:sz w:val="28"/>
                <w:szCs w:val="28"/>
              </w:rPr>
              <w:t>Technical Advice Note 1 – Temporary dis-application of paragraph 6.2</w:t>
            </w:r>
          </w:p>
        </w:tc>
      </w:tr>
      <w:tr w:rsidR="008378DD" w:rsidRPr="007A7AFD" w:rsidTr="00990460">
        <w:trPr>
          <w:trHeight w:val="427"/>
        </w:trPr>
        <w:tc>
          <w:tcPr>
            <w:tcW w:w="9400" w:type="dxa"/>
            <w:gridSpan w:val="3"/>
            <w:shd w:val="clear" w:color="000000" w:fill="B2A1C7" w:themeFill="accent4" w:themeFillTint="99"/>
            <w:vAlign w:val="center"/>
          </w:tcPr>
          <w:p w:rsidR="008378DD" w:rsidRPr="00394BB7" w:rsidRDefault="008378DD" w:rsidP="008378DD">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990460">
        <w:trPr>
          <w:trHeight w:val="427"/>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416"/>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559"/>
        </w:trPr>
        <w:tc>
          <w:tcPr>
            <w:tcW w:w="2127"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E45884" w:rsidRPr="007A7AFD" w:rsidTr="00990460">
        <w:trPr>
          <w:trHeight w:val="603"/>
        </w:trPr>
        <w:tc>
          <w:tcPr>
            <w:tcW w:w="2127"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45884" w:rsidP="008378DD">
            <w:pPr>
              <w:rPr>
                <w:b/>
                <w:bCs/>
              </w:rPr>
            </w:pPr>
            <w:r w:rsidRPr="00394BB7">
              <w:t>Businesses</w:t>
            </w:r>
          </w:p>
        </w:tc>
        <w:bookmarkStart w:id="1"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033B4A">
              <w:fldChar w:fldCharType="separate"/>
            </w:r>
            <w:r w:rsidRPr="00394BB7">
              <w:fldChar w:fldCharType="end"/>
            </w:r>
            <w:bookmarkEnd w:id="1"/>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Local Planning Authority</w:t>
            </w:r>
          </w:p>
        </w:tc>
        <w:bookmarkStart w:id="2"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033B4A">
              <w:fldChar w:fldCharType="separate"/>
            </w:r>
            <w:r w:rsidRPr="00394BB7">
              <w:fldChar w:fldCharType="end"/>
            </w:r>
            <w:bookmarkEnd w:id="2"/>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w:t>
            </w:r>
            <w:r w:rsidR="000B2178">
              <w:t xml:space="preserve"> </w:t>
            </w:r>
            <w:r w:rsidRPr="00394BB7">
              <w:t>/</w:t>
            </w:r>
            <w:r w:rsidR="000B2178">
              <w:t xml:space="preserve"> </w:t>
            </w:r>
            <w:r w:rsidRPr="00394BB7">
              <w:t>Other Public Sector</w:t>
            </w:r>
          </w:p>
        </w:tc>
        <w:bookmarkStart w:id="3"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033B4A">
              <w:fldChar w:fldCharType="separate"/>
            </w:r>
            <w:r w:rsidRPr="00394BB7">
              <w:fldChar w:fldCharType="end"/>
            </w:r>
            <w:bookmarkEnd w:id="3"/>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Professional Bodies</w:t>
            </w:r>
            <w:r w:rsidR="000B2178">
              <w:t xml:space="preserve"> </w:t>
            </w:r>
            <w:r w:rsidRPr="00394BB7">
              <w:t>/</w:t>
            </w:r>
            <w:r w:rsidR="000B2178">
              <w:t xml:space="preserve"> </w:t>
            </w:r>
            <w:r w:rsidRPr="00394BB7">
              <w:t>Interest Groups</w:t>
            </w:r>
          </w:p>
        </w:tc>
        <w:bookmarkStart w:id="4"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033B4A">
              <w:fldChar w:fldCharType="separate"/>
            </w:r>
            <w:r w:rsidRPr="00394BB7">
              <w:fldChar w:fldCharType="end"/>
            </w:r>
            <w:bookmarkEnd w:id="4"/>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Voluntary sector (community groups, volunteers, self help groups, co-operatives, enterprises, religious, not for profit organisations)</w:t>
            </w:r>
          </w:p>
        </w:tc>
        <w:bookmarkStart w:id="5" w:name="Check7"/>
        <w:tc>
          <w:tcPr>
            <w:tcW w:w="1000" w:type="dxa"/>
            <w:vAlign w:val="center"/>
          </w:tcPr>
          <w:p w:rsidR="00E45884" w:rsidRPr="00394BB7" w:rsidRDefault="00E45884" w:rsidP="008378DD">
            <w:pPr>
              <w:jc w:val="center"/>
            </w:pPr>
            <w:r w:rsidRPr="00394BB7">
              <w:fldChar w:fldCharType="begin">
                <w:ffData>
                  <w:name w:val="Check7"/>
                  <w:enabled/>
                  <w:calcOnExit w:val="0"/>
                  <w:checkBox>
                    <w:sizeAuto/>
                    <w:default w:val="0"/>
                  </w:checkBox>
                </w:ffData>
              </w:fldChar>
            </w:r>
            <w:r w:rsidRPr="00394BB7">
              <w:instrText xml:space="preserve"> FORMCHECKBOX </w:instrText>
            </w:r>
            <w:r w:rsidR="00033B4A">
              <w:fldChar w:fldCharType="separate"/>
            </w:r>
            <w:r w:rsidRPr="00394BB7">
              <w:fldChar w:fldCharType="end"/>
            </w:r>
            <w:bookmarkEnd w:id="5"/>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6"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033B4A">
              <w:fldChar w:fldCharType="separate"/>
            </w:r>
            <w:r w:rsidRPr="00394BB7">
              <w:fldChar w:fldCharType="end"/>
            </w:r>
            <w:bookmarkEnd w:id="6"/>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033B4A">
              <w:fldChar w:fldCharType="separate"/>
            </w:r>
            <w:r w:rsidRPr="00394BB7">
              <w:fldChar w:fldCharType="end"/>
            </w:r>
          </w:p>
        </w:tc>
      </w:tr>
    </w:tbl>
    <w:p w:rsidR="008378DD" w:rsidRDefault="008378DD"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Pr="007A7AFD" w:rsidRDefault="00134D1C" w:rsidP="008378DD">
      <w:pPr>
        <w:rPr>
          <w:highlight w:val="yellow"/>
        </w:rPr>
      </w:pPr>
    </w:p>
    <w:p w:rsidR="003A5747" w:rsidRDefault="003A5747">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7A7AFD" w:rsidTr="00990460">
        <w:tc>
          <w:tcPr>
            <w:tcW w:w="1384" w:type="dxa"/>
            <w:shd w:val="clear" w:color="auto" w:fill="7030A0"/>
          </w:tcPr>
          <w:p w:rsidR="003C329A" w:rsidRDefault="003C329A" w:rsidP="003C329A">
            <w:pPr>
              <w:spacing w:line="360" w:lineRule="auto"/>
              <w:rPr>
                <w:rFonts w:cs="Arial"/>
                <w:b/>
                <w:color w:val="FFFFFF" w:themeColor="background1"/>
              </w:rPr>
            </w:pPr>
          </w:p>
          <w:p w:rsidR="00990460" w:rsidRPr="007A7AFD" w:rsidRDefault="00990460" w:rsidP="003C329A">
            <w:pPr>
              <w:spacing w:line="360" w:lineRule="auto"/>
              <w:rPr>
                <w:rFonts w:cs="Arial"/>
                <w:b/>
                <w:highlight w:val="yellow"/>
              </w:rPr>
            </w:pPr>
            <w:r w:rsidRPr="00990460">
              <w:rPr>
                <w:rFonts w:cs="Arial"/>
                <w:b/>
                <w:color w:val="FFFFFF" w:themeColor="background1"/>
              </w:rPr>
              <w:t>Q</w:t>
            </w:r>
            <w:r w:rsidR="003C329A">
              <w:rPr>
                <w:rFonts w:cs="Arial"/>
                <w:b/>
                <w:color w:val="FFFFFF" w:themeColor="background1"/>
              </w:rPr>
              <w:t>1</w:t>
            </w:r>
          </w:p>
        </w:tc>
        <w:tc>
          <w:tcPr>
            <w:tcW w:w="6946" w:type="dxa"/>
            <w:shd w:val="clear" w:color="auto" w:fill="B2A1C7" w:themeFill="accent4" w:themeFillTint="99"/>
          </w:tcPr>
          <w:p w:rsidR="00990460" w:rsidRPr="003D3B93" w:rsidRDefault="00990460" w:rsidP="003B4C86">
            <w:pPr>
              <w:spacing w:line="360" w:lineRule="auto"/>
              <w:rPr>
                <w:rFonts w:cs="Arial"/>
              </w:rPr>
            </w:pPr>
            <w:r w:rsidRPr="00990460">
              <w:rPr>
                <w:rFonts w:cs="Arial"/>
              </w:rPr>
              <w:t xml:space="preserve">Do you agree </w:t>
            </w:r>
            <w:r w:rsidR="003C329A">
              <w:rPr>
                <w:rFonts w:cs="Arial"/>
              </w:rPr>
              <w:t xml:space="preserve">with </w:t>
            </w:r>
            <w:r w:rsidRPr="00990460">
              <w:rPr>
                <w:rFonts w:cs="Arial"/>
              </w:rPr>
              <w:t xml:space="preserve">the </w:t>
            </w:r>
            <w:r w:rsidR="003C329A">
              <w:rPr>
                <w:rFonts w:cs="Arial"/>
              </w:rPr>
              <w:t xml:space="preserve">proposed temporary dis-application </w:t>
            </w:r>
            <w:r w:rsidR="003B4C86">
              <w:rPr>
                <w:rFonts w:cs="Arial"/>
              </w:rPr>
              <w:t>of paragraph 6.2 of TAN 1 to remove the reference to attaching “considerable” weight to the lack of a five-year housing land supply as a material consideration in determining planning applications for housing</w:t>
            </w:r>
            <w:r w:rsidRPr="00990460">
              <w:rPr>
                <w:rFonts w:cs="Arial"/>
              </w:rPr>
              <w:t>?</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54629E" w:rsidP="00990460">
            <w:pPr>
              <w:spacing w:line="480" w:lineRule="auto"/>
              <w:ind w:right="1026"/>
              <w:jc w:val="right"/>
              <w:rPr>
                <w:rFonts w:cs="Arial"/>
                <w:b/>
              </w:rPr>
            </w:pPr>
            <w:r>
              <w:rPr>
                <w:rFonts w:cs="Arial"/>
                <w:b/>
              </w:rPr>
              <w:t>Agree</w:t>
            </w:r>
          </w:p>
        </w:tc>
        <w:tc>
          <w:tcPr>
            <w:tcW w:w="912" w:type="dxa"/>
          </w:tcPr>
          <w:p w:rsidR="00990460" w:rsidRPr="00832D58" w:rsidRDefault="00990460" w:rsidP="00990460">
            <w:pPr>
              <w:spacing w:line="360" w:lineRule="auto"/>
              <w:rPr>
                <w:rFonts w:cs="Arial"/>
                <w:b/>
              </w:rPr>
            </w:pPr>
          </w:p>
        </w:tc>
      </w:tr>
      <w:tr w:rsidR="0054629E" w:rsidRPr="007A7AFD" w:rsidTr="00990460">
        <w:tc>
          <w:tcPr>
            <w:tcW w:w="8330" w:type="dxa"/>
            <w:gridSpan w:val="2"/>
          </w:tcPr>
          <w:p w:rsidR="0054629E" w:rsidRDefault="001224A9" w:rsidP="00990460">
            <w:pPr>
              <w:spacing w:line="480" w:lineRule="auto"/>
              <w:ind w:right="1026"/>
              <w:jc w:val="right"/>
              <w:rPr>
                <w:rFonts w:cs="Arial"/>
                <w:b/>
              </w:rPr>
            </w:pPr>
            <w:r>
              <w:rPr>
                <w:rFonts w:cs="Arial"/>
                <w:b/>
              </w:rPr>
              <w:t>Neither Agree nor D</w:t>
            </w:r>
            <w:r w:rsidR="0054629E">
              <w:rPr>
                <w:rFonts w:cs="Arial"/>
                <w:b/>
              </w:rPr>
              <w:t>isagree</w:t>
            </w:r>
          </w:p>
        </w:tc>
        <w:tc>
          <w:tcPr>
            <w:tcW w:w="912" w:type="dxa"/>
          </w:tcPr>
          <w:p w:rsidR="0054629E" w:rsidRPr="00832D58" w:rsidRDefault="0054629E"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1224A9" w:rsidP="00990460">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990460">
        <w:tc>
          <w:tcPr>
            <w:tcW w:w="9242" w:type="dxa"/>
            <w:gridSpan w:val="3"/>
            <w:shd w:val="clear" w:color="auto" w:fill="B2A1C7" w:themeFill="accent4" w:themeFillTint="99"/>
          </w:tcPr>
          <w:p w:rsidR="00990460" w:rsidRPr="007A7AFD" w:rsidRDefault="002E7EC5" w:rsidP="0054629E">
            <w:pPr>
              <w:rPr>
                <w:rFonts w:cs="Arial"/>
                <w:b/>
                <w:highlight w:val="yellow"/>
              </w:rPr>
            </w:pPr>
            <w:r>
              <w:rPr>
                <w:rFonts w:cs="Arial"/>
                <w:b/>
              </w:rPr>
              <w:t>C</w:t>
            </w:r>
            <w:r w:rsidR="00990460"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990460" w:rsidRPr="007A7AFD" w:rsidRDefault="00990460" w:rsidP="00990460">
            <w:pPr>
              <w:rPr>
                <w:highlight w:val="yellow"/>
              </w:rPr>
            </w:pPr>
          </w:p>
        </w:tc>
      </w:tr>
    </w:tbl>
    <w:p w:rsidR="00990460" w:rsidRDefault="00990460"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3B4C86" w:rsidRDefault="003B4C86" w:rsidP="003B4C86">
            <w:pPr>
              <w:spacing w:line="360" w:lineRule="auto"/>
              <w:rPr>
                <w:rFonts w:cs="Arial"/>
                <w:b/>
                <w:color w:val="FFFFFF" w:themeColor="background1"/>
              </w:rPr>
            </w:pPr>
          </w:p>
          <w:p w:rsidR="0054629E" w:rsidRPr="007A7AFD" w:rsidRDefault="0054629E" w:rsidP="003B4C86">
            <w:pPr>
              <w:spacing w:line="360" w:lineRule="auto"/>
              <w:rPr>
                <w:rFonts w:cs="Arial"/>
                <w:b/>
                <w:highlight w:val="yellow"/>
              </w:rPr>
            </w:pPr>
            <w:r w:rsidRPr="00990460">
              <w:rPr>
                <w:rFonts w:cs="Arial"/>
                <w:b/>
                <w:color w:val="FFFFFF" w:themeColor="background1"/>
              </w:rPr>
              <w:t>Q</w:t>
            </w:r>
            <w:r>
              <w:rPr>
                <w:rFonts w:cs="Arial"/>
                <w:b/>
                <w:color w:val="FFFFFF" w:themeColor="background1"/>
              </w:rPr>
              <w:t>2</w:t>
            </w:r>
          </w:p>
        </w:tc>
        <w:tc>
          <w:tcPr>
            <w:tcW w:w="6946" w:type="dxa"/>
            <w:shd w:val="clear" w:color="auto" w:fill="B2A1C7" w:themeFill="accent4" w:themeFillTint="99"/>
          </w:tcPr>
          <w:p w:rsidR="0054629E" w:rsidRPr="003D3B93" w:rsidRDefault="0054629E" w:rsidP="003B4C86">
            <w:pPr>
              <w:spacing w:line="360" w:lineRule="auto"/>
              <w:rPr>
                <w:rFonts w:cs="Arial"/>
              </w:rPr>
            </w:pPr>
            <w:r w:rsidRPr="0054629E">
              <w:rPr>
                <w:rFonts w:cs="Arial"/>
              </w:rPr>
              <w:t xml:space="preserve">Do you </w:t>
            </w:r>
            <w:r w:rsidR="003B4C86">
              <w:rPr>
                <w:rFonts w:cs="Arial"/>
              </w:rPr>
              <w:t>consider the proposed temporary dis-application of paragraph 6.2 of TAN 1 will be effective in relieving pressure on local planning authorities when dealing with speculative planning applications for housing</w:t>
            </w:r>
            <w:r w:rsidRPr="0054629E">
              <w:rPr>
                <w:rFonts w:cs="Arial"/>
              </w:rPr>
              <w:t>?</w:t>
            </w:r>
          </w:p>
        </w:tc>
        <w:tc>
          <w:tcPr>
            <w:tcW w:w="912" w:type="dxa"/>
            <w:shd w:val="clear" w:color="auto" w:fill="B2A1C7" w:themeFill="accent4" w:themeFillTint="99"/>
          </w:tcPr>
          <w:p w:rsidR="00C85FC9" w:rsidRDefault="00C85FC9" w:rsidP="0054629E">
            <w:pPr>
              <w:spacing w:line="360" w:lineRule="auto"/>
              <w:rPr>
                <w:rFonts w:cs="Arial"/>
                <w:b/>
              </w:rPr>
            </w:pPr>
          </w:p>
          <w:p w:rsidR="0054629E" w:rsidRPr="00990460" w:rsidRDefault="0054629E" w:rsidP="00C85FC9">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3A5747" w:rsidRDefault="003A5747">
      <w:pPr>
        <w:rPr>
          <w:highlight w:val="yellow"/>
        </w:rPr>
      </w:pPr>
      <w:r>
        <w:rPr>
          <w:highlight w:val="yellow"/>
        </w:rPr>
        <w:br w:type="page"/>
      </w:r>
    </w:p>
    <w:p w:rsidR="008378DD" w:rsidRPr="000D075D" w:rsidRDefault="008378DD" w:rsidP="008378DD">
      <w:pPr>
        <w:rPr>
          <w:rFonts w:cs="Arial"/>
          <w:b/>
          <w:bCs/>
        </w:rPr>
      </w:pPr>
      <w:r w:rsidRPr="000D075D">
        <w:rPr>
          <w:rFonts w:cs="Arial"/>
          <w:b/>
          <w:bCs/>
        </w:rPr>
        <w:lastRenderedPageBreak/>
        <w:t>How to respond</w:t>
      </w:r>
    </w:p>
    <w:p w:rsidR="008378DD" w:rsidRDefault="008378DD" w:rsidP="008378DD">
      <w:pPr>
        <w:autoSpaceDE w:val="0"/>
        <w:autoSpaceDN w:val="0"/>
        <w:adjustRightInd w:val="0"/>
        <w:spacing w:before="100" w:after="100"/>
        <w:rPr>
          <w:rFonts w:cs="Arial"/>
        </w:rPr>
      </w:pPr>
      <w:r w:rsidRPr="000D075D">
        <w:rPr>
          <w:rFonts w:cs="Arial"/>
        </w:rPr>
        <w:t xml:space="preserve">Please submit your comments by </w:t>
      </w:r>
      <w:r w:rsidRPr="00023BD5">
        <w:rPr>
          <w:rFonts w:cs="Arial"/>
          <w:b/>
        </w:rPr>
        <w:t>2</w:t>
      </w:r>
      <w:r w:rsidR="005749D4">
        <w:rPr>
          <w:rFonts w:cs="Arial"/>
          <w:b/>
        </w:rPr>
        <w:t>1</w:t>
      </w:r>
      <w:r w:rsidRPr="00023BD5">
        <w:rPr>
          <w:rFonts w:cs="Arial"/>
          <w:b/>
        </w:rPr>
        <w:t xml:space="preserve"> Ju</w:t>
      </w:r>
      <w:r w:rsidR="005749D4">
        <w:rPr>
          <w:rFonts w:cs="Arial"/>
          <w:b/>
        </w:rPr>
        <w:t>ne</w:t>
      </w:r>
      <w:r w:rsidRPr="00023BD5">
        <w:rPr>
          <w:rFonts w:cs="Arial"/>
          <w:b/>
        </w:rPr>
        <w:t xml:space="preserve"> 2018</w:t>
      </w:r>
      <w:r w:rsidRPr="000D075D">
        <w:rPr>
          <w:rFonts w:cs="Arial"/>
        </w:rPr>
        <w:t xml:space="preserve">, in any of the following ways: </w:t>
      </w:r>
    </w:p>
    <w:p w:rsidR="008378DD" w:rsidRPr="007A7AFD" w:rsidRDefault="008378DD"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7A7AFD" w:rsidTr="001224A9">
        <w:tc>
          <w:tcPr>
            <w:tcW w:w="468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4A350C">
              <w:rPr>
                <w:rFonts w:cs="Arial"/>
                <w:b/>
                <w:bCs/>
              </w:rPr>
              <w:t>Email</w:t>
            </w:r>
          </w:p>
        </w:tc>
        <w:tc>
          <w:tcPr>
            <w:tcW w:w="4720" w:type="dxa"/>
            <w:shd w:val="clear" w:color="auto" w:fill="B2A1C7" w:themeFill="accent4" w:themeFillTint="99"/>
            <w:vAlign w:val="center"/>
          </w:tcPr>
          <w:p w:rsidR="008378DD" w:rsidRPr="009A027E" w:rsidRDefault="008378DD" w:rsidP="008378DD">
            <w:pPr>
              <w:autoSpaceDE w:val="0"/>
              <w:autoSpaceDN w:val="0"/>
              <w:adjustRightInd w:val="0"/>
              <w:spacing w:before="100" w:after="100"/>
              <w:rPr>
                <w:rFonts w:cs="Arial"/>
                <w:b/>
              </w:rPr>
            </w:pPr>
            <w:r w:rsidRPr="009A027E">
              <w:rPr>
                <w:rFonts w:cs="Arial"/>
                <w:b/>
                <w:bCs/>
              </w:rPr>
              <w:t>Post</w:t>
            </w:r>
          </w:p>
        </w:tc>
      </w:tr>
      <w:tr w:rsidR="008378DD" w:rsidRPr="007A7AFD" w:rsidTr="008378DD">
        <w:tc>
          <w:tcPr>
            <w:tcW w:w="4680" w:type="dxa"/>
          </w:tcPr>
          <w:p w:rsidR="009C0AA3" w:rsidRDefault="009C0AA3" w:rsidP="008378DD">
            <w:pPr>
              <w:keepNext/>
              <w:autoSpaceDE w:val="0"/>
              <w:autoSpaceDN w:val="0"/>
              <w:adjustRightInd w:val="0"/>
              <w:spacing w:before="100" w:after="100"/>
              <w:outlineLvl w:val="4"/>
              <w:rPr>
                <w:rFonts w:cs="Arial"/>
              </w:rPr>
            </w:pPr>
          </w:p>
          <w:p w:rsidR="008378DD" w:rsidRPr="004A350C" w:rsidRDefault="008378DD" w:rsidP="008378DD">
            <w:pPr>
              <w:keepNext/>
              <w:autoSpaceDE w:val="0"/>
              <w:autoSpaceDN w:val="0"/>
              <w:adjustRightInd w:val="0"/>
              <w:spacing w:before="100" w:after="100"/>
              <w:outlineLvl w:val="4"/>
              <w:rPr>
                <w:rFonts w:cs="Arial"/>
              </w:rPr>
            </w:pPr>
            <w:r w:rsidRPr="004A350C">
              <w:rPr>
                <w:rFonts w:cs="Arial"/>
              </w:rPr>
              <w:t>Please complete the c</w:t>
            </w:r>
            <w:r>
              <w:rPr>
                <w:rFonts w:cs="Arial"/>
              </w:rPr>
              <w:t>onsultation form and send it to</w:t>
            </w:r>
            <w:r w:rsidRPr="004A350C">
              <w:rPr>
                <w:rFonts w:cs="Arial"/>
              </w:rPr>
              <w:t xml:space="preserve">: </w:t>
            </w:r>
          </w:p>
          <w:p w:rsidR="000B2178" w:rsidRPr="000B2178" w:rsidRDefault="00033B4A" w:rsidP="000B2178">
            <w:pPr>
              <w:rPr>
                <w:rFonts w:cs="Arial"/>
              </w:rPr>
            </w:pPr>
            <w:hyperlink r:id="rId12" w:history="1">
              <w:r w:rsidR="000B2178" w:rsidRPr="000B2178">
                <w:rPr>
                  <w:rStyle w:val="Hyperlink"/>
                  <w:rFonts w:cs="Arial"/>
                </w:rPr>
                <w:t>planconsultations-f@gov.wales</w:t>
              </w:r>
            </w:hyperlink>
          </w:p>
          <w:p w:rsidR="008378DD" w:rsidRDefault="008378DD" w:rsidP="008378DD">
            <w:pPr>
              <w:rPr>
                <w:rFonts w:cs="Arial"/>
              </w:rPr>
            </w:pPr>
          </w:p>
          <w:p w:rsidR="008378DD" w:rsidRPr="00D6148C" w:rsidRDefault="009C0AA3" w:rsidP="005749D4">
            <w:pPr>
              <w:rPr>
                <w:b/>
                <w:sz w:val="28"/>
                <w:szCs w:val="28"/>
              </w:rPr>
            </w:pPr>
            <w:r>
              <w:rPr>
                <w:rFonts w:cs="Arial"/>
              </w:rPr>
              <w:t>[</w:t>
            </w:r>
            <w:r w:rsidR="008378DD" w:rsidRPr="009A027E">
              <w:rPr>
                <w:rFonts w:cs="Arial"/>
              </w:rPr>
              <w:t>Please include</w:t>
            </w:r>
            <w:r w:rsidR="008378DD" w:rsidRPr="009A027E">
              <w:rPr>
                <w:rFonts w:cs="Arial"/>
                <w:b/>
                <w:bCs/>
              </w:rPr>
              <w:t xml:space="preserve"> </w:t>
            </w:r>
            <w:r w:rsidR="005749D4">
              <w:rPr>
                <w:rFonts w:cs="Arial"/>
                <w:b/>
                <w:bCs/>
              </w:rPr>
              <w:t>TAN 1</w:t>
            </w:r>
            <w:r w:rsidR="008378DD">
              <w:rPr>
                <w:rFonts w:cs="Arial"/>
                <w:b/>
                <w:bCs/>
              </w:rPr>
              <w:t xml:space="preserve"> </w:t>
            </w:r>
            <w:r w:rsidR="005749D4">
              <w:rPr>
                <w:rFonts w:cs="Arial"/>
                <w:b/>
                <w:bCs/>
              </w:rPr>
              <w:t>C</w:t>
            </w:r>
            <w:r w:rsidR="008378DD">
              <w:rPr>
                <w:rFonts w:cs="Arial"/>
                <w:b/>
                <w:bCs/>
              </w:rPr>
              <w:t>onsultation</w:t>
            </w:r>
            <w:r w:rsidR="008378DD">
              <w:rPr>
                <w:b/>
                <w:sz w:val="28"/>
                <w:szCs w:val="28"/>
              </w:rPr>
              <w:t xml:space="preserve"> </w:t>
            </w:r>
            <w:r w:rsidR="008378DD" w:rsidRPr="009A027E">
              <w:rPr>
                <w:rFonts w:cs="Arial"/>
              </w:rPr>
              <w:t>in the subject line</w:t>
            </w:r>
            <w:r>
              <w:rPr>
                <w:rFonts w:cs="Arial"/>
              </w:rPr>
              <w:t>]</w:t>
            </w:r>
          </w:p>
        </w:tc>
        <w:tc>
          <w:tcPr>
            <w:tcW w:w="4720" w:type="dxa"/>
          </w:tcPr>
          <w:p w:rsidR="009C0AA3" w:rsidRDefault="009C0AA3" w:rsidP="008378DD">
            <w:pPr>
              <w:keepNext/>
              <w:autoSpaceDE w:val="0"/>
              <w:autoSpaceDN w:val="0"/>
              <w:adjustRightInd w:val="0"/>
              <w:spacing w:before="100" w:after="100"/>
              <w:outlineLvl w:val="4"/>
              <w:rPr>
                <w:rFonts w:cs="Arial"/>
              </w:rPr>
            </w:pPr>
          </w:p>
          <w:p w:rsidR="008378DD" w:rsidRPr="009A027E" w:rsidRDefault="008378DD" w:rsidP="008378DD">
            <w:pPr>
              <w:keepNext/>
              <w:autoSpaceDE w:val="0"/>
              <w:autoSpaceDN w:val="0"/>
              <w:adjustRightInd w:val="0"/>
              <w:spacing w:before="100" w:after="100"/>
              <w:outlineLvl w:val="4"/>
              <w:rPr>
                <w:rFonts w:cs="Arial"/>
              </w:rPr>
            </w:pPr>
            <w:r w:rsidRPr="009A027E">
              <w:rPr>
                <w:rFonts w:cs="Arial"/>
              </w:rPr>
              <w:t>Please complete the consultation form and send it to:</w:t>
            </w:r>
          </w:p>
          <w:p w:rsidR="008378DD" w:rsidRDefault="008378DD" w:rsidP="008378DD">
            <w:pPr>
              <w:rPr>
                <w:rFonts w:cs="Arial"/>
                <w:color w:val="000000"/>
                <w:highlight w:val="yellow"/>
              </w:rPr>
            </w:pPr>
          </w:p>
          <w:p w:rsidR="008378DD" w:rsidRPr="00D6148C" w:rsidRDefault="005749D4" w:rsidP="008378DD">
            <w:pPr>
              <w:rPr>
                <w:rFonts w:cs="Arial"/>
                <w:color w:val="000000"/>
              </w:rPr>
            </w:pPr>
            <w:r>
              <w:rPr>
                <w:rFonts w:cs="Arial"/>
                <w:color w:val="000000"/>
              </w:rPr>
              <w:t>TAN 1 Consultation</w:t>
            </w:r>
          </w:p>
          <w:p w:rsidR="008378DD" w:rsidRPr="009A027E" w:rsidRDefault="008378DD" w:rsidP="008378DD">
            <w:pPr>
              <w:rPr>
                <w:rFonts w:cs="Arial"/>
                <w:color w:val="000000"/>
              </w:rPr>
            </w:pPr>
            <w:r w:rsidRPr="009A027E">
              <w:rPr>
                <w:rFonts w:cs="Arial"/>
                <w:color w:val="000000"/>
              </w:rPr>
              <w:t>Planning Policy Branch</w:t>
            </w:r>
          </w:p>
          <w:p w:rsidR="008378DD" w:rsidRPr="009A027E" w:rsidRDefault="008378DD" w:rsidP="008378DD">
            <w:pPr>
              <w:rPr>
                <w:rFonts w:cs="Arial"/>
                <w:color w:val="000000"/>
              </w:rPr>
            </w:pPr>
            <w:r w:rsidRPr="009A027E">
              <w:rPr>
                <w:rFonts w:cs="Arial"/>
                <w:color w:val="000000"/>
              </w:rPr>
              <w:t>Planning Directorate</w:t>
            </w:r>
          </w:p>
          <w:p w:rsidR="008378DD" w:rsidRPr="009A027E" w:rsidRDefault="008378DD" w:rsidP="008378DD">
            <w:pPr>
              <w:rPr>
                <w:rFonts w:cs="Arial"/>
                <w:color w:val="000000"/>
              </w:rPr>
            </w:pPr>
            <w:r w:rsidRPr="009A027E">
              <w:rPr>
                <w:rFonts w:cs="Arial"/>
                <w:color w:val="000000"/>
              </w:rPr>
              <w:t>Welsh Government</w:t>
            </w:r>
          </w:p>
          <w:p w:rsidR="008378DD" w:rsidRPr="009A027E" w:rsidRDefault="008378DD" w:rsidP="008378DD">
            <w:pPr>
              <w:rPr>
                <w:rFonts w:cs="Arial"/>
                <w:color w:val="000000"/>
              </w:rPr>
            </w:pPr>
            <w:r w:rsidRPr="009A027E">
              <w:rPr>
                <w:rFonts w:cs="Arial"/>
                <w:color w:val="000000"/>
              </w:rPr>
              <w:t>Cathays Park</w:t>
            </w:r>
          </w:p>
          <w:p w:rsidR="008378DD" w:rsidRPr="009A027E" w:rsidRDefault="008378DD" w:rsidP="008378DD">
            <w:pPr>
              <w:rPr>
                <w:rFonts w:cs="Arial"/>
                <w:color w:val="000000"/>
              </w:rPr>
            </w:pPr>
            <w:r w:rsidRPr="009A027E">
              <w:rPr>
                <w:rFonts w:cs="Arial"/>
                <w:color w:val="000000"/>
              </w:rPr>
              <w:t>Cardiff</w:t>
            </w:r>
          </w:p>
          <w:p w:rsidR="008378DD" w:rsidRPr="009A027E" w:rsidRDefault="008378DD" w:rsidP="008378DD">
            <w:pPr>
              <w:rPr>
                <w:rFonts w:cs="Arial"/>
                <w:color w:val="000000"/>
              </w:rPr>
            </w:pPr>
            <w:r w:rsidRPr="009A027E">
              <w:rPr>
                <w:rFonts w:cs="Arial"/>
                <w:color w:val="000000"/>
              </w:rPr>
              <w:t>CF10 3NQ</w:t>
            </w:r>
          </w:p>
          <w:p w:rsidR="008378DD" w:rsidRPr="009A027E" w:rsidRDefault="008378DD" w:rsidP="008378DD">
            <w:pPr>
              <w:rPr>
                <w:rFonts w:cs="Arial"/>
              </w:rPr>
            </w:pPr>
          </w:p>
        </w:tc>
      </w:tr>
    </w:tbl>
    <w:p w:rsidR="008378DD" w:rsidRPr="007A7AFD" w:rsidRDefault="008378DD"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7A7AFD" w:rsidTr="001224A9">
        <w:tc>
          <w:tcPr>
            <w:tcW w:w="940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9A027E">
              <w:rPr>
                <w:rFonts w:cs="Arial"/>
                <w:b/>
                <w:bCs/>
              </w:rPr>
              <w:t>Additional information</w:t>
            </w:r>
          </w:p>
        </w:tc>
      </w:tr>
      <w:tr w:rsidR="008378DD" w:rsidTr="005749D4">
        <w:trPr>
          <w:trHeight w:val="2344"/>
        </w:trPr>
        <w:tc>
          <w:tcPr>
            <w:tcW w:w="9400" w:type="dxa"/>
          </w:tcPr>
          <w:p w:rsidR="008378DD" w:rsidRPr="009A027E" w:rsidRDefault="008378DD" w:rsidP="008378DD">
            <w:pPr>
              <w:autoSpaceDE w:val="0"/>
              <w:autoSpaceDN w:val="0"/>
              <w:adjustRightInd w:val="0"/>
              <w:spacing w:before="100" w:after="100"/>
              <w:rPr>
                <w:rFonts w:cs="Arial"/>
              </w:rPr>
            </w:pPr>
            <w:r w:rsidRPr="009A027E">
              <w:rPr>
                <w:rFonts w:cs="Arial"/>
              </w:rPr>
              <w:t>If you have any queries about this consultation, please</w:t>
            </w:r>
            <w:r>
              <w:rPr>
                <w:rFonts w:cs="Arial"/>
              </w:rPr>
              <w:t>:</w:t>
            </w:r>
            <w:r w:rsidRPr="009A027E">
              <w:rPr>
                <w:rFonts w:cs="Arial"/>
              </w:rPr>
              <w:t xml:space="preserve"> </w:t>
            </w:r>
          </w:p>
          <w:p w:rsidR="009C0AA3" w:rsidRDefault="009C0AA3" w:rsidP="008378DD">
            <w:pPr>
              <w:rPr>
                <w:rFonts w:cs="Arial"/>
                <w:color w:val="000000"/>
              </w:rPr>
            </w:pPr>
          </w:p>
          <w:p w:rsidR="000B2178" w:rsidRPr="000B2178" w:rsidRDefault="008378DD" w:rsidP="000B2178">
            <w:pPr>
              <w:rPr>
                <w:rFonts w:cs="Arial"/>
                <w:color w:val="000000"/>
              </w:rPr>
            </w:pPr>
            <w:r w:rsidRPr="009A027E">
              <w:rPr>
                <w:rFonts w:cs="Arial"/>
                <w:color w:val="000000"/>
              </w:rPr>
              <w:t xml:space="preserve">Email: </w:t>
            </w:r>
            <w:hyperlink r:id="rId13" w:history="1">
              <w:r w:rsidR="000B2178" w:rsidRPr="000B2178">
                <w:rPr>
                  <w:rStyle w:val="Hyperlink"/>
                  <w:rFonts w:cs="Arial"/>
                </w:rPr>
                <w:t>planconsultations-f@gov.wales</w:t>
              </w:r>
            </w:hyperlink>
          </w:p>
          <w:p w:rsidR="008378DD" w:rsidRDefault="008378DD" w:rsidP="008378DD">
            <w:pPr>
              <w:rPr>
                <w:rFonts w:cs="Arial"/>
                <w:color w:val="000000"/>
              </w:rPr>
            </w:pPr>
          </w:p>
          <w:p w:rsidR="008378DD" w:rsidRDefault="008378DD" w:rsidP="001224A9">
            <w:pPr>
              <w:rPr>
                <w:rFonts w:cs="Arial"/>
                <w:color w:val="000000"/>
              </w:rPr>
            </w:pPr>
            <w:r w:rsidRPr="009A027E">
              <w:rPr>
                <w:rFonts w:cs="Arial"/>
                <w:color w:val="000000"/>
              </w:rPr>
              <w:t>Telephone:</w:t>
            </w:r>
            <w:r>
              <w:rPr>
                <w:rFonts w:cs="Arial"/>
                <w:color w:val="000000"/>
              </w:rPr>
              <w:t xml:space="preserve"> 0300 025 </w:t>
            </w:r>
            <w:r w:rsidR="005749D4">
              <w:rPr>
                <w:rFonts w:cs="Arial"/>
                <w:color w:val="000000"/>
              </w:rPr>
              <w:t>6802</w:t>
            </w:r>
            <w:r w:rsidR="00234A8E">
              <w:rPr>
                <w:rFonts w:cs="Arial"/>
                <w:color w:val="000000"/>
              </w:rPr>
              <w:t xml:space="preserve"> or 0300 025 3290</w:t>
            </w:r>
          </w:p>
          <w:p w:rsidR="00023BD5" w:rsidRPr="00A40D32" w:rsidRDefault="00023BD5" w:rsidP="001224A9">
            <w:pPr>
              <w:rPr>
                <w:rFonts w:cs="Arial"/>
              </w:rPr>
            </w:pPr>
          </w:p>
        </w:tc>
      </w:tr>
    </w:tbl>
    <w:p w:rsidR="008378DD" w:rsidRDefault="008378DD" w:rsidP="008378DD"/>
    <w:p w:rsidR="00432DE1" w:rsidRPr="00EB4A91" w:rsidRDefault="00432DE1" w:rsidP="00EB4A91"/>
    <w:sectPr w:rsidR="00432DE1" w:rsidRPr="00EB4A91" w:rsidSect="00990460">
      <w:headerReference w:type="default" r:id="rId14"/>
      <w:footerReference w:type="default" r:id="rId15"/>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D4" w:rsidRDefault="005749D4" w:rsidP="00622829">
      <w:r>
        <w:separator/>
      </w:r>
    </w:p>
  </w:endnote>
  <w:endnote w:type="continuationSeparator" w:id="0">
    <w:p w:rsidR="005749D4" w:rsidRDefault="005749D4"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D4" w:rsidRDefault="005749D4">
    <w:pPr>
      <w:pStyle w:val="Footer"/>
      <w:jc w:val="right"/>
    </w:pPr>
    <w:r>
      <w:fldChar w:fldCharType="begin"/>
    </w:r>
    <w:r>
      <w:instrText xml:space="preserve"> PAGE   \* MERGEFORMAT </w:instrText>
    </w:r>
    <w:r>
      <w:fldChar w:fldCharType="separate"/>
    </w:r>
    <w:r w:rsidR="00033B4A">
      <w:rPr>
        <w:noProof/>
      </w:rPr>
      <w:t>2</w:t>
    </w:r>
    <w:r>
      <w:rPr>
        <w:noProof/>
      </w:rPr>
      <w:fldChar w:fldCharType="end"/>
    </w:r>
  </w:p>
  <w:p w:rsidR="005749D4" w:rsidRDefault="0057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D4" w:rsidRDefault="005749D4" w:rsidP="00622829">
      <w:r>
        <w:separator/>
      </w:r>
    </w:p>
  </w:footnote>
  <w:footnote w:type="continuationSeparator" w:id="0">
    <w:p w:rsidR="005749D4" w:rsidRDefault="005749D4"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D4" w:rsidRDefault="005749D4">
    <w:pPr>
      <w:pStyle w:val="Header"/>
    </w:pPr>
  </w:p>
  <w:p w:rsidR="005749D4" w:rsidRDefault="0057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5"/>
  </w:num>
  <w:num w:numId="6">
    <w:abstractNumId w:val="10"/>
  </w:num>
  <w:num w:numId="7">
    <w:abstractNumId w:val="13"/>
  </w:num>
  <w:num w:numId="8">
    <w:abstractNumId w:val="7"/>
  </w:num>
  <w:num w:numId="9">
    <w:abstractNumId w:val="1"/>
  </w:num>
  <w:num w:numId="10">
    <w:abstractNumId w:val="16"/>
  </w:num>
  <w:num w:numId="11">
    <w:abstractNumId w:val="12"/>
  </w:num>
  <w:num w:numId="12">
    <w:abstractNumId w:val="2"/>
  </w:num>
  <w:num w:numId="13">
    <w:abstractNumId w:val="15"/>
  </w:num>
  <w:num w:numId="14">
    <w:abstractNumId w:val="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23BD5"/>
    <w:rsid w:val="00033611"/>
    <w:rsid w:val="00033B4A"/>
    <w:rsid w:val="000345E7"/>
    <w:rsid w:val="00042B84"/>
    <w:rsid w:val="00055A78"/>
    <w:rsid w:val="000769DF"/>
    <w:rsid w:val="00095F4C"/>
    <w:rsid w:val="000A79B8"/>
    <w:rsid w:val="000B2178"/>
    <w:rsid w:val="000B3BD4"/>
    <w:rsid w:val="000C191E"/>
    <w:rsid w:val="000E0892"/>
    <w:rsid w:val="000E1A92"/>
    <w:rsid w:val="001059D1"/>
    <w:rsid w:val="00110818"/>
    <w:rsid w:val="001224A9"/>
    <w:rsid w:val="0012519D"/>
    <w:rsid w:val="00125635"/>
    <w:rsid w:val="00134D1C"/>
    <w:rsid w:val="001A73D0"/>
    <w:rsid w:val="001B0488"/>
    <w:rsid w:val="00200A1F"/>
    <w:rsid w:val="00203F52"/>
    <w:rsid w:val="00234A8E"/>
    <w:rsid w:val="00253EDC"/>
    <w:rsid w:val="0026000C"/>
    <w:rsid w:val="002665B3"/>
    <w:rsid w:val="00275924"/>
    <w:rsid w:val="002A7470"/>
    <w:rsid w:val="002D03FA"/>
    <w:rsid w:val="002E7EC5"/>
    <w:rsid w:val="0033133A"/>
    <w:rsid w:val="00332E0A"/>
    <w:rsid w:val="00355B94"/>
    <w:rsid w:val="003A5747"/>
    <w:rsid w:val="003A7BEF"/>
    <w:rsid w:val="003B4C86"/>
    <w:rsid w:val="003B69F5"/>
    <w:rsid w:val="003C329A"/>
    <w:rsid w:val="003C6F07"/>
    <w:rsid w:val="00411BE1"/>
    <w:rsid w:val="004175E7"/>
    <w:rsid w:val="00432DE1"/>
    <w:rsid w:val="00481924"/>
    <w:rsid w:val="004E5834"/>
    <w:rsid w:val="004F4EFE"/>
    <w:rsid w:val="00506C65"/>
    <w:rsid w:val="005233C7"/>
    <w:rsid w:val="0054629E"/>
    <w:rsid w:val="00546CD7"/>
    <w:rsid w:val="00571A73"/>
    <w:rsid w:val="005749D4"/>
    <w:rsid w:val="00576BC4"/>
    <w:rsid w:val="005A7A30"/>
    <w:rsid w:val="005B18C9"/>
    <w:rsid w:val="005C029C"/>
    <w:rsid w:val="005E05CB"/>
    <w:rsid w:val="005F50A7"/>
    <w:rsid w:val="00614E9A"/>
    <w:rsid w:val="00614F1C"/>
    <w:rsid w:val="00622829"/>
    <w:rsid w:val="0066584A"/>
    <w:rsid w:val="00667514"/>
    <w:rsid w:val="00684E6B"/>
    <w:rsid w:val="006A538D"/>
    <w:rsid w:val="006E4D01"/>
    <w:rsid w:val="006E5BF0"/>
    <w:rsid w:val="006F6070"/>
    <w:rsid w:val="00715B8E"/>
    <w:rsid w:val="007509FB"/>
    <w:rsid w:val="007837E7"/>
    <w:rsid w:val="007975CF"/>
    <w:rsid w:val="007A03B1"/>
    <w:rsid w:val="007F42D6"/>
    <w:rsid w:val="007F5C85"/>
    <w:rsid w:val="00803CAE"/>
    <w:rsid w:val="008346B8"/>
    <w:rsid w:val="00835E82"/>
    <w:rsid w:val="008378DD"/>
    <w:rsid w:val="00850634"/>
    <w:rsid w:val="00854BF8"/>
    <w:rsid w:val="008724B8"/>
    <w:rsid w:val="00887922"/>
    <w:rsid w:val="00894871"/>
    <w:rsid w:val="008A6C4F"/>
    <w:rsid w:val="008B78E9"/>
    <w:rsid w:val="008C28F3"/>
    <w:rsid w:val="008C28FD"/>
    <w:rsid w:val="008C40D2"/>
    <w:rsid w:val="00903874"/>
    <w:rsid w:val="00924D2E"/>
    <w:rsid w:val="009303F5"/>
    <w:rsid w:val="009421A6"/>
    <w:rsid w:val="0094558E"/>
    <w:rsid w:val="009455E6"/>
    <w:rsid w:val="009460D2"/>
    <w:rsid w:val="00975355"/>
    <w:rsid w:val="00982454"/>
    <w:rsid w:val="00990460"/>
    <w:rsid w:val="009A599E"/>
    <w:rsid w:val="009C0AA3"/>
    <w:rsid w:val="009D181C"/>
    <w:rsid w:val="009E6B78"/>
    <w:rsid w:val="009F364F"/>
    <w:rsid w:val="00A01387"/>
    <w:rsid w:val="00A219F2"/>
    <w:rsid w:val="00A30731"/>
    <w:rsid w:val="00A360BA"/>
    <w:rsid w:val="00A4673C"/>
    <w:rsid w:val="00A51DDE"/>
    <w:rsid w:val="00A64789"/>
    <w:rsid w:val="00A67FEE"/>
    <w:rsid w:val="00A72391"/>
    <w:rsid w:val="00A73C2D"/>
    <w:rsid w:val="00A90D8A"/>
    <w:rsid w:val="00AC3C4D"/>
    <w:rsid w:val="00AE654F"/>
    <w:rsid w:val="00B140B5"/>
    <w:rsid w:val="00B16688"/>
    <w:rsid w:val="00B70F21"/>
    <w:rsid w:val="00B806DA"/>
    <w:rsid w:val="00BA1843"/>
    <w:rsid w:val="00BC3C11"/>
    <w:rsid w:val="00BC5EB8"/>
    <w:rsid w:val="00C06745"/>
    <w:rsid w:val="00C32658"/>
    <w:rsid w:val="00C41335"/>
    <w:rsid w:val="00C65993"/>
    <w:rsid w:val="00C85FC9"/>
    <w:rsid w:val="00CE2985"/>
    <w:rsid w:val="00D2182C"/>
    <w:rsid w:val="00D22539"/>
    <w:rsid w:val="00D42101"/>
    <w:rsid w:val="00D5079A"/>
    <w:rsid w:val="00D57B6F"/>
    <w:rsid w:val="00D71AAB"/>
    <w:rsid w:val="00DB1AF9"/>
    <w:rsid w:val="00DE102D"/>
    <w:rsid w:val="00DF5B4D"/>
    <w:rsid w:val="00E22625"/>
    <w:rsid w:val="00E45884"/>
    <w:rsid w:val="00E5766B"/>
    <w:rsid w:val="00E82372"/>
    <w:rsid w:val="00E86381"/>
    <w:rsid w:val="00E87838"/>
    <w:rsid w:val="00E918AC"/>
    <w:rsid w:val="00EB4A91"/>
    <w:rsid w:val="00EE2A6F"/>
    <w:rsid w:val="00F07475"/>
    <w:rsid w:val="00F2012B"/>
    <w:rsid w:val="00F73BF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1487">
      <w:bodyDiv w:val="1"/>
      <w:marLeft w:val="0"/>
      <w:marRight w:val="0"/>
      <w:marTop w:val="0"/>
      <w:marBottom w:val="0"/>
      <w:divBdr>
        <w:top w:val="none" w:sz="0" w:space="0" w:color="auto"/>
        <w:left w:val="none" w:sz="0" w:space="0" w:color="auto"/>
        <w:bottom w:val="none" w:sz="0" w:space="0" w:color="auto"/>
        <w:right w:val="none" w:sz="0" w:space="0" w:color="auto"/>
      </w:divBdr>
    </w:div>
    <w:div w:id="932319875">
      <w:bodyDiv w:val="1"/>
      <w:marLeft w:val="0"/>
      <w:marRight w:val="0"/>
      <w:marTop w:val="0"/>
      <w:marBottom w:val="0"/>
      <w:divBdr>
        <w:top w:val="none" w:sz="0" w:space="0" w:color="auto"/>
        <w:left w:val="none" w:sz="0" w:space="0" w:color="auto"/>
        <w:bottom w:val="none" w:sz="0" w:space="0" w:color="auto"/>
        <w:right w:val="none" w:sz="0" w:space="0" w:color="auto"/>
      </w:divBdr>
    </w:div>
    <w:div w:id="2145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lanconsultations-f@gov.wales"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planconsultations-f@gov.wales"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ico.gov.uk" TargetMode="External" Id="rId10" /><Relationship Type="http://schemas.microsoft.com/office/2007/relationships/stylesWithEffects" Target="stylesWithEffects.xml" Id="rId4" /><Relationship Type="http://schemas.openxmlformats.org/officeDocument/2006/relationships/hyperlink" Target="mailto:planconsultations-f@gov.wales" TargetMode="External" Id="rId9" /><Relationship Type="http://schemas.openxmlformats.org/officeDocument/2006/relationships/header" Target="header1.xml" Id="rId14" /><Relationship Type="http://schemas.openxmlformats.org/officeDocument/2006/relationships/customXml" Target="/customXML/item2.xml" Id="R6378a3366b584f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A22244978</value>
    </field>
    <field name="Objective-Title">
      <value order="0">TAN 1 Dis-application of para 6.2 - Consultation Response Form - English</value>
    </field>
    <field name="Objective-Description">
      <value order="0"/>
    </field>
    <field name="Objective-CreationStamp">
      <value order="0">2018-05-02T10:00:54Z</value>
    </field>
    <field name="Objective-IsApproved">
      <value order="0">false</value>
    </field>
    <field name="Objective-IsPublished">
      <value order="0">true</value>
    </field>
    <field name="Objective-DatePublished">
      <value order="0">2018-05-02T14:16:02Z</value>
    </field>
    <field name="Objective-ModificationStamp">
      <value order="0">2018-05-09T12:46:02Z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Save:Planning Policy:Housing:General Briefing:Housing - Guidance &amp; Reference - 2011-2016:TAN 1 - Joint Housing Land Availability Studies</value>
    </field>
    <field name="Objective-Parent">
      <value order="0">TAN 1 - Joint Housing Land Availability Studies</value>
    </field>
    <field name="Objective-State">
      <value order="0">Published</value>
    </field>
    <field name="Objective-VersionId">
      <value order="0">vA44231330</value>
    </field>
    <field name="Objective-Version">
      <value order="0">1.0</value>
    </field>
    <field name="Objective-VersionNumber">
      <value order="0">5</value>
    </field>
    <field name="Objective-VersionComment">
      <value order="0"/>
    </field>
    <field name="Objective-FileNumber">
      <value order="0">qA903875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9A29-9756-4093-94A3-401C109D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4C47E299</Template>
  <TotalTime>66</TotalTime>
  <Pages>5</Pages>
  <Words>804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Robinson, Paul (ESNR-Planning)</cp:lastModifiedBy>
  <cp:revision>8</cp:revision>
  <dcterms:created xsi:type="dcterms:W3CDTF">2018-05-02T10:00:00Z</dcterms:created>
  <dcterms:modified xsi:type="dcterms:W3CDTF">2018-05-02T13:10:00Z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A22244978</vt:lpwstr>
  </property>
  <property fmtid="{D5CDD505-2E9C-101B-9397-08002B2CF9AE}" pid="4" name="Objective-Title">
    <vt:lpwstr>TAN 1 Dis-application of para 6.2 - Consultation Response Form - English</vt:lpwstr>
  </property>
  <property fmtid="{D5CDD505-2E9C-101B-9397-08002B2CF9AE}" pid="5" name="Objective-Comment">
    <vt:lpwstr/>
  </property>
  <property fmtid="{D5CDD505-2E9C-101B-9397-08002B2CF9AE}" pid="6" name="Objective-CreationStamp">
    <vt:filetime>2018-05-02T10:00:54Z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2018-05-02T14:16:02Z</vt:filetime>
  </property>
  <property fmtid="{D5CDD505-2E9C-101B-9397-08002B2CF9AE}" pid="10" name="Objective-ModificationStamp">
    <vt:filetime>2018-05-09T12:46:02Z</vt:filetime>
  </property>
  <property fmtid="{D5CDD505-2E9C-101B-9397-08002B2CF9AE}" pid="11" name="Objective-Owner">
    <vt:lpwstr>Robinson, Paul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Policy:Housing:General Briefing:Housing - Guidance &amp; Reference - 2011-2016:TAN 1 - Joint Housing Land Availability Studies</vt:lpwstr>
  </property>
  <property fmtid="{D5CDD505-2E9C-101B-9397-08002B2CF9AE}" pid="13" name="Objective-Parent">
    <vt:lpwstr>TAN 1 - Joint Housing Land Availability Studies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qA903875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vA44231330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