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DD" w:rsidRPr="007A7AFD" w:rsidRDefault="008378DD" w:rsidP="008378DD">
      <w:pPr>
        <w:rPr>
          <w:b/>
          <w:sz w:val="28"/>
          <w:szCs w:val="28"/>
        </w:rPr>
      </w:pPr>
      <w:r w:rsidRPr="007A7AFD">
        <w:rPr>
          <w:b/>
          <w:sz w:val="28"/>
          <w:szCs w:val="28"/>
        </w:rPr>
        <w:t xml:space="preserve">CONSULTATION </w:t>
      </w:r>
      <w:r w:rsidR="00C85FC9">
        <w:rPr>
          <w:b/>
          <w:sz w:val="28"/>
          <w:szCs w:val="28"/>
        </w:rPr>
        <w:t xml:space="preserve">RESPONSE </w:t>
      </w:r>
      <w:r w:rsidRPr="007A7AFD">
        <w:rPr>
          <w:b/>
          <w:sz w:val="28"/>
          <w:szCs w:val="28"/>
        </w:rPr>
        <w:t>FORM</w:t>
      </w:r>
    </w:p>
    <w:p w:rsidR="008378DD" w:rsidRPr="007A7AFD" w:rsidRDefault="008378DD" w:rsidP="008378DD">
      <w:pPr>
        <w:rPr>
          <w:b/>
          <w:highlight w:val="yellow"/>
        </w:rPr>
      </w:pPr>
    </w:p>
    <w:p w:rsidR="003B320F" w:rsidRPr="003B320F" w:rsidRDefault="003B320F" w:rsidP="003B320F">
      <w:pPr>
        <w:autoSpaceDE w:val="0"/>
        <w:autoSpaceDN w:val="0"/>
        <w:adjustRightInd w:val="0"/>
        <w:rPr>
          <w:rFonts w:eastAsiaTheme="minorHAnsi" w:cs="Arial"/>
          <w:color w:val="000000"/>
          <w:sz w:val="32"/>
          <w:szCs w:val="32"/>
          <w:lang w:eastAsia="en-US"/>
        </w:rPr>
      </w:pPr>
      <w:r w:rsidRPr="003B320F">
        <w:rPr>
          <w:rFonts w:eastAsiaTheme="minorHAnsi" w:cs="Arial"/>
          <w:color w:val="000000"/>
          <w:sz w:val="32"/>
          <w:szCs w:val="32"/>
          <w:lang w:eastAsia="en-US"/>
        </w:rPr>
        <w:t xml:space="preserve">Petroleum Extraction Policy in Wales </w:t>
      </w:r>
    </w:p>
    <w:p w:rsidR="008378DD" w:rsidRPr="007A7AFD" w:rsidRDefault="008378DD" w:rsidP="008378DD">
      <w:pPr>
        <w:rPr>
          <w:b/>
          <w:highlight w:val="yellow"/>
        </w:rPr>
      </w:pPr>
    </w:p>
    <w:p w:rsidR="003B320F" w:rsidRPr="003B320F" w:rsidRDefault="003B320F" w:rsidP="003B320F">
      <w:pPr>
        <w:pStyle w:val="Default"/>
        <w:rPr>
          <w:color w:val="auto"/>
        </w:rPr>
      </w:pPr>
      <w:r w:rsidRPr="003B320F">
        <w:rPr>
          <w:color w:val="auto"/>
        </w:rPr>
        <w:t>Following the Wales Act 2017 Welsh Ministers will take over responsibility for licensing onshore petroleum extraction from the UK Oil &amp; Gas Authority (OGA) on the 1</w:t>
      </w:r>
      <w:r w:rsidRPr="003B320F">
        <w:rPr>
          <w:color w:val="auto"/>
          <w:vertAlign w:val="superscript"/>
        </w:rPr>
        <w:t>st</w:t>
      </w:r>
      <w:r w:rsidRPr="003B320F">
        <w:rPr>
          <w:color w:val="auto"/>
        </w:rPr>
        <w:t xml:space="preserve"> October 2018.</w:t>
      </w:r>
    </w:p>
    <w:p w:rsidR="003B320F" w:rsidRPr="003B320F" w:rsidRDefault="003B320F" w:rsidP="003B320F">
      <w:pPr>
        <w:pStyle w:val="Default"/>
        <w:rPr>
          <w:color w:val="auto"/>
        </w:rPr>
      </w:pPr>
    </w:p>
    <w:p w:rsidR="003B320F" w:rsidRPr="003B320F" w:rsidRDefault="003B320F" w:rsidP="003B320F">
      <w:pPr>
        <w:pStyle w:val="Default"/>
        <w:rPr>
          <w:color w:val="auto"/>
        </w:rPr>
      </w:pPr>
      <w:r w:rsidRPr="003B320F">
        <w:rPr>
          <w:color w:val="auto"/>
        </w:rPr>
        <w:t>This consultation seeks your views on both our draft policy towards petroleum extraction in Wales and on the evidence that has informed the draft policy.</w:t>
      </w:r>
    </w:p>
    <w:p w:rsidR="008378DD" w:rsidRPr="00DB2AD2" w:rsidRDefault="008378DD" w:rsidP="008378DD">
      <w:pPr>
        <w:rPr>
          <w:rFonts w:cs="Arial"/>
          <w:strike/>
          <w:color w:val="000000"/>
          <w:highlight w:val="yellow"/>
        </w:rPr>
      </w:pPr>
    </w:p>
    <w:p w:rsidR="003B320F" w:rsidRDefault="008378DD" w:rsidP="003B320F">
      <w:pPr>
        <w:autoSpaceDE w:val="0"/>
        <w:autoSpaceDN w:val="0"/>
        <w:adjustRightInd w:val="0"/>
        <w:rPr>
          <w:rFonts w:cs="Arial"/>
          <w:color w:val="000000"/>
        </w:rPr>
      </w:pPr>
      <w:r w:rsidRPr="007A7AFD">
        <w:rPr>
          <w:rFonts w:cs="Arial"/>
        </w:rPr>
        <w:t>If you have any queries on this consultation, please e</w:t>
      </w:r>
      <w:r w:rsidRPr="007A7AFD">
        <w:rPr>
          <w:rFonts w:cs="Arial"/>
          <w:color w:val="000000"/>
        </w:rPr>
        <w:t>mail:</w:t>
      </w:r>
      <w:r>
        <w:rPr>
          <w:rFonts w:cs="Arial"/>
          <w:color w:val="000000"/>
        </w:rPr>
        <w:t xml:space="preserve"> </w:t>
      </w:r>
    </w:p>
    <w:p w:rsidR="003B320F" w:rsidRPr="00857643" w:rsidRDefault="003B320F" w:rsidP="003B320F">
      <w:pPr>
        <w:autoSpaceDE w:val="0"/>
        <w:autoSpaceDN w:val="0"/>
        <w:adjustRightInd w:val="0"/>
        <w:rPr>
          <w:rFonts w:eastAsiaTheme="minorHAnsi" w:cs="Arial"/>
          <w:color w:val="0070C0"/>
          <w:szCs w:val="24"/>
          <w:lang w:eastAsia="en-US"/>
        </w:rPr>
      </w:pPr>
      <w:proofErr w:type="spellStart"/>
      <w:r w:rsidRPr="00857643">
        <w:rPr>
          <w:rFonts w:eastAsiaTheme="minorHAnsi" w:cs="Arial"/>
          <w:color w:val="0070C0"/>
          <w:szCs w:val="24"/>
          <w:lang w:eastAsia="en-US"/>
        </w:rPr>
        <w:t>YmatebionYnni-EnergyResponses@gov.wales</w:t>
      </w:r>
      <w:proofErr w:type="spellEnd"/>
    </w:p>
    <w:p w:rsidR="008378DD" w:rsidRPr="00C050E8" w:rsidRDefault="008378DD" w:rsidP="008378DD">
      <w:pPr>
        <w:rPr>
          <w:rFonts w:cs="Arial"/>
          <w:color w:val="000000"/>
        </w:rPr>
      </w:pPr>
    </w:p>
    <w:p w:rsidR="008378DD" w:rsidRPr="007A7AFD" w:rsidRDefault="008378DD" w:rsidP="008378DD">
      <w:pPr>
        <w:rPr>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8378DD" w:rsidRPr="007A7AFD" w:rsidTr="00990460">
        <w:trPr>
          <w:trHeight w:val="427"/>
        </w:trPr>
        <w:tc>
          <w:tcPr>
            <w:tcW w:w="9400" w:type="dxa"/>
            <w:shd w:val="clear" w:color="000000" w:fill="B2A1C7" w:themeFill="accent4" w:themeFillTint="99"/>
            <w:vAlign w:val="center"/>
          </w:tcPr>
          <w:p w:rsidR="008378DD" w:rsidRPr="00394BB7" w:rsidRDefault="008378DD" w:rsidP="008378DD">
            <w:pPr>
              <w:jc w:val="center"/>
              <w:rPr>
                <w:rFonts w:cs="Arial"/>
                <w:b/>
              </w:rPr>
            </w:pPr>
            <w:r w:rsidRPr="00394BB7">
              <w:rPr>
                <w:rFonts w:cs="Arial"/>
                <w:b/>
              </w:rPr>
              <w:t>Data Protection</w:t>
            </w:r>
          </w:p>
        </w:tc>
      </w:tr>
      <w:tr w:rsidR="00023BD5" w:rsidRPr="007A7AFD" w:rsidTr="004A1918">
        <w:trPr>
          <w:trHeight w:val="427"/>
        </w:trPr>
        <w:tc>
          <w:tcPr>
            <w:tcW w:w="9400" w:type="dxa"/>
          </w:tcPr>
          <w:p w:rsidR="00023BD5" w:rsidRDefault="00023BD5" w:rsidP="004A1918">
            <w:pPr>
              <w:jc w:val="both"/>
              <w:rPr>
                <w:rFonts w:cs="Arial"/>
                <w:color w:val="000000"/>
              </w:rPr>
            </w:pPr>
          </w:p>
          <w:p w:rsidR="00023BD5" w:rsidRPr="00F04356" w:rsidRDefault="00023BD5" w:rsidP="004A1918">
            <w:pPr>
              <w:jc w:val="both"/>
              <w:rPr>
                <w:rFonts w:cs="Arial"/>
                <w:color w:val="000000"/>
              </w:rPr>
            </w:pPr>
            <w:r w:rsidRPr="00F04356">
              <w:rPr>
                <w:rFonts w:cs="Arial"/>
                <w:color w:val="000000"/>
              </w:rP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t>
            </w:r>
          </w:p>
          <w:p w:rsidR="00023BD5" w:rsidRPr="00F04356" w:rsidRDefault="00023BD5" w:rsidP="004A1918">
            <w:pPr>
              <w:jc w:val="both"/>
              <w:rPr>
                <w:rFonts w:cs="Arial"/>
                <w:color w:val="000000"/>
              </w:rPr>
            </w:pPr>
          </w:p>
          <w:p w:rsidR="00023BD5" w:rsidRPr="00F04356" w:rsidRDefault="00023BD5" w:rsidP="004A1918">
            <w:pPr>
              <w:jc w:val="both"/>
              <w:rPr>
                <w:rFonts w:cs="Arial"/>
                <w:color w:val="000000"/>
              </w:rPr>
            </w:pPr>
            <w:r w:rsidRPr="00F04356">
              <w:rPr>
                <w:rFonts w:cs="Arial"/>
                <w:color w:val="000000"/>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  .</w:t>
            </w:r>
          </w:p>
          <w:p w:rsidR="00023BD5" w:rsidRDefault="00023BD5" w:rsidP="004A1918">
            <w:pPr>
              <w:jc w:val="both"/>
              <w:rPr>
                <w:rFonts w:cs="Arial"/>
                <w:color w:val="000000"/>
              </w:rPr>
            </w:pPr>
          </w:p>
          <w:p w:rsidR="00023BD5" w:rsidRPr="00F04356" w:rsidRDefault="00023BD5" w:rsidP="004A1918">
            <w:pPr>
              <w:jc w:val="both"/>
              <w:rPr>
                <w:rFonts w:cs="Arial"/>
                <w:color w:val="000000"/>
              </w:rPr>
            </w:pPr>
            <w:r w:rsidRPr="00F04356">
              <w:rPr>
                <w:rFonts w:cs="Arial"/>
                <w:color w:val="000000"/>
              </w:rPr>
              <w:t>Names or addresses we redact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rsidR="00023BD5" w:rsidRDefault="00023BD5" w:rsidP="004A1918">
            <w:pPr>
              <w:jc w:val="both"/>
              <w:rPr>
                <w:rFonts w:cs="Arial"/>
                <w:color w:val="000000"/>
              </w:rPr>
            </w:pPr>
          </w:p>
          <w:p w:rsidR="009546C3" w:rsidRDefault="009546C3" w:rsidP="004A1918">
            <w:pPr>
              <w:jc w:val="both"/>
              <w:rPr>
                <w:rFonts w:cs="Arial"/>
                <w:color w:val="000000"/>
              </w:rPr>
            </w:pPr>
          </w:p>
          <w:p w:rsidR="009546C3" w:rsidRDefault="009546C3" w:rsidP="004A1918">
            <w:pPr>
              <w:jc w:val="both"/>
              <w:rPr>
                <w:rFonts w:cs="Arial"/>
                <w:color w:val="000000"/>
              </w:rPr>
            </w:pPr>
          </w:p>
          <w:p w:rsidR="009546C3" w:rsidRDefault="009546C3" w:rsidP="004A1918">
            <w:pPr>
              <w:jc w:val="both"/>
              <w:rPr>
                <w:rFonts w:cs="Arial"/>
                <w:color w:val="000000"/>
              </w:rPr>
            </w:pPr>
          </w:p>
          <w:p w:rsidR="009546C3" w:rsidRDefault="009546C3" w:rsidP="004A1918">
            <w:pPr>
              <w:jc w:val="both"/>
              <w:rPr>
                <w:rFonts w:cs="Arial"/>
                <w:color w:val="000000"/>
              </w:rPr>
            </w:pPr>
          </w:p>
          <w:p w:rsidR="009546C3" w:rsidRDefault="009546C3" w:rsidP="004A1918">
            <w:pPr>
              <w:jc w:val="both"/>
              <w:rPr>
                <w:rFonts w:cs="Arial"/>
                <w:color w:val="000000"/>
              </w:rPr>
            </w:pPr>
          </w:p>
          <w:p w:rsidR="009546C3" w:rsidRDefault="009546C3" w:rsidP="004A1918">
            <w:pPr>
              <w:jc w:val="both"/>
              <w:rPr>
                <w:rFonts w:cs="Arial"/>
                <w:color w:val="000000"/>
              </w:rPr>
            </w:pPr>
          </w:p>
          <w:p w:rsidR="00023BD5" w:rsidRDefault="00023BD5" w:rsidP="004A1918">
            <w:pPr>
              <w:jc w:val="both"/>
              <w:rPr>
                <w:rFonts w:cs="Arial"/>
                <w:color w:val="000000"/>
              </w:rPr>
            </w:pPr>
            <w:r w:rsidRPr="00F04356">
              <w:rPr>
                <w:rFonts w:cs="Arial"/>
                <w:color w:val="000000"/>
              </w:rPr>
              <w:t>Your data will be kept for no more than three years</w:t>
            </w:r>
            <w:r>
              <w:rPr>
                <w:rFonts w:cs="Arial"/>
                <w:color w:val="000000"/>
              </w:rPr>
              <w:t>.</w:t>
            </w:r>
          </w:p>
          <w:p w:rsidR="00023BD5" w:rsidRPr="00F04356" w:rsidRDefault="00023BD5" w:rsidP="004A1918">
            <w:pPr>
              <w:jc w:val="both"/>
              <w:rPr>
                <w:rFonts w:cs="Arial"/>
                <w:color w:val="000000"/>
              </w:rPr>
            </w:pPr>
          </w:p>
          <w:p w:rsidR="00023BD5" w:rsidRPr="00F04356" w:rsidRDefault="00023BD5" w:rsidP="004A1918">
            <w:pPr>
              <w:jc w:val="both"/>
              <w:rPr>
                <w:rFonts w:cs="Arial"/>
                <w:color w:val="000000"/>
              </w:rPr>
            </w:pPr>
            <w:r w:rsidRPr="00F04356">
              <w:rPr>
                <w:rFonts w:cs="Arial"/>
                <w:color w:val="000000"/>
              </w:rPr>
              <w:t>Under the data protection legislation, you have the right:</w:t>
            </w:r>
          </w:p>
          <w:p w:rsidR="00023BD5" w:rsidRPr="00F04356" w:rsidRDefault="00023BD5" w:rsidP="004A1918">
            <w:pPr>
              <w:ind w:left="671" w:hanging="284"/>
              <w:jc w:val="both"/>
              <w:rPr>
                <w:rFonts w:cs="Arial"/>
                <w:color w:val="000000"/>
              </w:rPr>
            </w:pPr>
            <w:r w:rsidRPr="00F04356">
              <w:rPr>
                <w:rFonts w:cs="Arial"/>
                <w:color w:val="000000"/>
              </w:rPr>
              <w:t>•</w:t>
            </w:r>
            <w:r w:rsidRPr="00F04356">
              <w:rPr>
                <w:rFonts w:cs="Arial"/>
                <w:color w:val="000000"/>
              </w:rPr>
              <w:tab/>
              <w:t>to access the personal data the Welsh Government holds on you;</w:t>
            </w:r>
          </w:p>
          <w:p w:rsidR="00023BD5" w:rsidRPr="00F04356" w:rsidRDefault="00023BD5" w:rsidP="009546C3">
            <w:pPr>
              <w:ind w:left="671" w:hanging="284"/>
              <w:jc w:val="both"/>
              <w:rPr>
                <w:rFonts w:cs="Arial"/>
                <w:color w:val="000000"/>
              </w:rPr>
            </w:pPr>
            <w:r w:rsidRPr="00F04356">
              <w:rPr>
                <w:rFonts w:cs="Arial"/>
                <w:color w:val="000000"/>
              </w:rPr>
              <w:t>•</w:t>
            </w:r>
            <w:r w:rsidRPr="00F04356">
              <w:rPr>
                <w:rFonts w:cs="Arial"/>
                <w:color w:val="000000"/>
              </w:rPr>
              <w:tab/>
              <w:t>to require us to rectify inaccuracies in that data</w:t>
            </w:r>
          </w:p>
          <w:p w:rsidR="00023BD5" w:rsidRPr="00F04356" w:rsidRDefault="00023BD5" w:rsidP="004A1918">
            <w:pPr>
              <w:ind w:left="671" w:hanging="284"/>
              <w:jc w:val="both"/>
              <w:rPr>
                <w:rFonts w:cs="Arial"/>
                <w:color w:val="000000"/>
              </w:rPr>
            </w:pPr>
            <w:r w:rsidRPr="00F04356">
              <w:rPr>
                <w:rFonts w:cs="Arial"/>
                <w:color w:val="000000"/>
              </w:rPr>
              <w:t>•</w:t>
            </w:r>
            <w:r w:rsidRPr="00F04356">
              <w:rPr>
                <w:rFonts w:cs="Arial"/>
                <w:color w:val="000000"/>
              </w:rPr>
              <w:tab/>
              <w:t>to (in certain circumstances) object to or restrict processing</w:t>
            </w:r>
          </w:p>
          <w:p w:rsidR="00023BD5" w:rsidRPr="00F04356" w:rsidRDefault="00023BD5" w:rsidP="004A1918">
            <w:pPr>
              <w:ind w:left="671" w:hanging="284"/>
              <w:jc w:val="both"/>
              <w:rPr>
                <w:rFonts w:cs="Arial"/>
                <w:color w:val="000000"/>
              </w:rPr>
            </w:pPr>
            <w:r w:rsidRPr="00F04356">
              <w:rPr>
                <w:rFonts w:cs="Arial"/>
                <w:color w:val="000000"/>
              </w:rPr>
              <w:t>•</w:t>
            </w:r>
            <w:r w:rsidRPr="00F04356">
              <w:rPr>
                <w:rFonts w:cs="Arial"/>
                <w:color w:val="000000"/>
              </w:rPr>
              <w:tab/>
              <w:t>for (in certain circumstances) your data to be ‘erased’</w:t>
            </w:r>
          </w:p>
          <w:p w:rsidR="00023BD5" w:rsidRPr="00F04356" w:rsidRDefault="00023BD5" w:rsidP="004A1918">
            <w:pPr>
              <w:ind w:left="671" w:hanging="284"/>
              <w:jc w:val="both"/>
              <w:rPr>
                <w:rFonts w:cs="Arial"/>
                <w:color w:val="000000"/>
              </w:rPr>
            </w:pPr>
            <w:r w:rsidRPr="00F04356">
              <w:rPr>
                <w:rFonts w:cs="Arial"/>
                <w:color w:val="000000"/>
              </w:rPr>
              <w:t>•</w:t>
            </w:r>
            <w:r w:rsidRPr="00F04356">
              <w:rPr>
                <w:rFonts w:cs="Arial"/>
                <w:color w:val="000000"/>
              </w:rPr>
              <w:tab/>
              <w:t>to lodge a complaint with the Information Commissioner’s Office (ICO) who is our independent regulator for data protection</w:t>
            </w:r>
          </w:p>
          <w:p w:rsidR="00023BD5" w:rsidRPr="00F04356" w:rsidRDefault="00023BD5" w:rsidP="004A1918">
            <w:pPr>
              <w:jc w:val="both"/>
              <w:rPr>
                <w:rFonts w:cs="Arial"/>
                <w:color w:val="000000"/>
              </w:rPr>
            </w:pPr>
          </w:p>
          <w:p w:rsidR="00023BD5" w:rsidRPr="00F04356" w:rsidRDefault="00023BD5" w:rsidP="004A1918">
            <w:pPr>
              <w:jc w:val="both"/>
              <w:rPr>
                <w:rFonts w:cs="Arial"/>
                <w:color w:val="000000"/>
              </w:rPr>
            </w:pPr>
            <w:r w:rsidRPr="00F04356">
              <w:rPr>
                <w:rFonts w:cs="Arial"/>
                <w:color w:val="000000"/>
              </w:rPr>
              <w:t xml:space="preserve">The contact details for the Information Commissioner’s Office are: </w:t>
            </w:r>
          </w:p>
          <w:p w:rsidR="00023BD5" w:rsidRPr="00F04356" w:rsidRDefault="00023BD5" w:rsidP="004A1918">
            <w:pPr>
              <w:jc w:val="both"/>
              <w:rPr>
                <w:rFonts w:cs="Arial"/>
                <w:color w:val="000000"/>
              </w:rPr>
            </w:pPr>
          </w:p>
          <w:p w:rsidR="00023BD5" w:rsidRPr="00F04356" w:rsidRDefault="00023BD5" w:rsidP="004A1918">
            <w:pPr>
              <w:jc w:val="both"/>
              <w:rPr>
                <w:rFonts w:cs="Arial"/>
                <w:color w:val="000000"/>
              </w:rPr>
            </w:pPr>
            <w:r w:rsidRPr="00F04356">
              <w:rPr>
                <w:rFonts w:cs="Arial"/>
                <w:color w:val="000000"/>
              </w:rPr>
              <w:t>Wycliffe House</w:t>
            </w:r>
          </w:p>
          <w:p w:rsidR="00023BD5" w:rsidRPr="00F04356" w:rsidRDefault="00023BD5" w:rsidP="004A1918">
            <w:pPr>
              <w:jc w:val="both"/>
              <w:rPr>
                <w:rFonts w:cs="Arial"/>
                <w:color w:val="000000"/>
              </w:rPr>
            </w:pPr>
            <w:r w:rsidRPr="00F04356">
              <w:rPr>
                <w:rFonts w:cs="Arial"/>
                <w:color w:val="000000"/>
              </w:rPr>
              <w:t>Water Lane</w:t>
            </w:r>
          </w:p>
          <w:p w:rsidR="00023BD5" w:rsidRPr="00F04356" w:rsidRDefault="00023BD5" w:rsidP="004A1918">
            <w:pPr>
              <w:jc w:val="both"/>
              <w:rPr>
                <w:rFonts w:cs="Arial"/>
                <w:color w:val="000000"/>
              </w:rPr>
            </w:pPr>
            <w:r w:rsidRPr="00F04356">
              <w:rPr>
                <w:rFonts w:cs="Arial"/>
                <w:color w:val="000000"/>
              </w:rPr>
              <w:t>Wilmslow</w:t>
            </w:r>
          </w:p>
          <w:p w:rsidR="00023BD5" w:rsidRPr="00F04356" w:rsidRDefault="00023BD5" w:rsidP="004A1918">
            <w:pPr>
              <w:jc w:val="both"/>
              <w:rPr>
                <w:rFonts w:cs="Arial"/>
                <w:color w:val="000000"/>
              </w:rPr>
            </w:pPr>
            <w:r w:rsidRPr="00F04356">
              <w:rPr>
                <w:rFonts w:cs="Arial"/>
                <w:color w:val="000000"/>
              </w:rPr>
              <w:t>Cheshire</w:t>
            </w:r>
          </w:p>
          <w:p w:rsidR="00023BD5" w:rsidRPr="00F04356" w:rsidRDefault="00023BD5" w:rsidP="004A1918">
            <w:pPr>
              <w:jc w:val="both"/>
              <w:rPr>
                <w:rFonts w:cs="Arial"/>
                <w:color w:val="000000"/>
              </w:rPr>
            </w:pPr>
            <w:r w:rsidRPr="00F04356">
              <w:rPr>
                <w:rFonts w:cs="Arial"/>
                <w:color w:val="000000"/>
              </w:rPr>
              <w:t>SK9 5AF</w:t>
            </w:r>
          </w:p>
          <w:p w:rsidR="00023BD5" w:rsidRPr="00F04356" w:rsidRDefault="00023BD5" w:rsidP="004A1918">
            <w:pPr>
              <w:jc w:val="both"/>
              <w:rPr>
                <w:rFonts w:cs="Arial"/>
                <w:color w:val="000000"/>
              </w:rPr>
            </w:pPr>
          </w:p>
          <w:p w:rsidR="00023BD5" w:rsidRPr="00F04356" w:rsidRDefault="00023BD5" w:rsidP="004A1918">
            <w:pPr>
              <w:jc w:val="both"/>
              <w:rPr>
                <w:rFonts w:cs="Arial"/>
                <w:color w:val="000000"/>
              </w:rPr>
            </w:pPr>
            <w:r w:rsidRPr="00F04356">
              <w:rPr>
                <w:rFonts w:cs="Arial"/>
                <w:color w:val="000000"/>
              </w:rPr>
              <w:t>Telephone: 01625 545 745 or 0303 123 1113</w:t>
            </w:r>
          </w:p>
          <w:p w:rsidR="00023BD5" w:rsidRDefault="00023BD5" w:rsidP="004A1918">
            <w:pPr>
              <w:jc w:val="both"/>
              <w:rPr>
                <w:rFonts w:cs="Arial"/>
                <w:color w:val="000000"/>
              </w:rPr>
            </w:pPr>
            <w:r w:rsidRPr="00F04356">
              <w:rPr>
                <w:rFonts w:cs="Arial"/>
                <w:color w:val="000000"/>
              </w:rPr>
              <w:t xml:space="preserve">Website: </w:t>
            </w:r>
            <w:hyperlink r:id="rId10" w:history="1">
              <w:r w:rsidRPr="00CC0692">
                <w:rPr>
                  <w:rStyle w:val="Hyperlink"/>
                  <w:rFonts w:eastAsiaTheme="minorHAnsi" w:cs="Arial"/>
                </w:rPr>
                <w:t>www.ico.gov.uk</w:t>
              </w:r>
            </w:hyperlink>
          </w:p>
          <w:p w:rsidR="00023BD5" w:rsidRPr="00F04356" w:rsidRDefault="00023BD5" w:rsidP="004A1918">
            <w:pPr>
              <w:jc w:val="both"/>
              <w:rPr>
                <w:rFonts w:cs="Arial"/>
                <w:color w:val="000000"/>
              </w:rPr>
            </w:pPr>
          </w:p>
          <w:p w:rsidR="00023BD5" w:rsidRPr="00F04356" w:rsidRDefault="00023BD5" w:rsidP="004A1918">
            <w:pPr>
              <w:jc w:val="both"/>
              <w:rPr>
                <w:rFonts w:cs="Arial"/>
                <w:color w:val="000000"/>
              </w:rPr>
            </w:pPr>
            <w:r w:rsidRPr="00F04356">
              <w:rPr>
                <w:rFonts w:cs="Arial"/>
                <w:color w:val="000000"/>
              </w:rPr>
              <w:t>For further details about the information the Welsh Government holds and its use, or if you want to exercise your rights under the GDPR, please see contact details below:</w:t>
            </w:r>
          </w:p>
          <w:p w:rsidR="00023BD5" w:rsidRDefault="00023BD5" w:rsidP="004A1918">
            <w:pPr>
              <w:jc w:val="both"/>
              <w:rPr>
                <w:rFonts w:cs="Arial"/>
                <w:color w:val="000000"/>
              </w:rPr>
            </w:pPr>
          </w:p>
          <w:p w:rsidR="00023BD5" w:rsidRPr="00F04356" w:rsidRDefault="00023BD5" w:rsidP="004A1918">
            <w:pPr>
              <w:jc w:val="both"/>
              <w:rPr>
                <w:rFonts w:cs="Arial"/>
                <w:color w:val="000000"/>
              </w:rPr>
            </w:pPr>
            <w:r w:rsidRPr="00F04356">
              <w:rPr>
                <w:rFonts w:cs="Arial"/>
                <w:color w:val="000000"/>
              </w:rPr>
              <w:t>Data Protection Officer:</w:t>
            </w:r>
            <w:r w:rsidRPr="00F04356">
              <w:rPr>
                <w:rFonts w:cs="Arial"/>
                <w:color w:val="000000"/>
              </w:rPr>
              <w:tab/>
            </w:r>
          </w:p>
          <w:p w:rsidR="00023BD5" w:rsidRPr="00F04356" w:rsidRDefault="00023BD5" w:rsidP="004A1918">
            <w:pPr>
              <w:jc w:val="both"/>
              <w:rPr>
                <w:rFonts w:cs="Arial"/>
                <w:color w:val="000000"/>
              </w:rPr>
            </w:pPr>
            <w:r w:rsidRPr="00F04356">
              <w:rPr>
                <w:rFonts w:cs="Arial"/>
                <w:color w:val="000000"/>
              </w:rPr>
              <w:t>Welsh Government</w:t>
            </w:r>
          </w:p>
          <w:p w:rsidR="00023BD5" w:rsidRPr="00F04356" w:rsidRDefault="00023BD5" w:rsidP="004A1918">
            <w:pPr>
              <w:jc w:val="both"/>
              <w:rPr>
                <w:rFonts w:cs="Arial"/>
                <w:color w:val="000000"/>
              </w:rPr>
            </w:pPr>
            <w:r w:rsidRPr="00F04356">
              <w:rPr>
                <w:rFonts w:cs="Arial"/>
                <w:color w:val="000000"/>
              </w:rPr>
              <w:t>Cathays Park</w:t>
            </w:r>
          </w:p>
          <w:p w:rsidR="00023BD5" w:rsidRPr="00F04356" w:rsidRDefault="00023BD5" w:rsidP="004A1918">
            <w:pPr>
              <w:jc w:val="both"/>
              <w:rPr>
                <w:rFonts w:cs="Arial"/>
                <w:color w:val="000000"/>
              </w:rPr>
            </w:pPr>
            <w:r w:rsidRPr="00F04356">
              <w:rPr>
                <w:rFonts w:cs="Arial"/>
                <w:color w:val="000000"/>
              </w:rPr>
              <w:t>CARDIFF</w:t>
            </w:r>
          </w:p>
          <w:p w:rsidR="00023BD5" w:rsidRPr="00F04356" w:rsidRDefault="00023BD5" w:rsidP="004A1918">
            <w:pPr>
              <w:jc w:val="both"/>
              <w:rPr>
                <w:rFonts w:cs="Arial"/>
                <w:color w:val="000000"/>
              </w:rPr>
            </w:pPr>
            <w:r w:rsidRPr="00F04356">
              <w:rPr>
                <w:rFonts w:cs="Arial"/>
                <w:color w:val="000000"/>
              </w:rPr>
              <w:t>CF10 3NQ</w:t>
            </w:r>
          </w:p>
          <w:p w:rsidR="00023BD5" w:rsidRPr="00F04356" w:rsidRDefault="00023BD5" w:rsidP="004A1918">
            <w:pPr>
              <w:jc w:val="both"/>
              <w:rPr>
                <w:rFonts w:cs="Arial"/>
                <w:color w:val="000000"/>
              </w:rPr>
            </w:pPr>
          </w:p>
          <w:p w:rsidR="00023BD5" w:rsidRDefault="00023BD5" w:rsidP="004A1918">
            <w:pPr>
              <w:rPr>
                <w:rFonts w:cs="Arial"/>
                <w:color w:val="000000"/>
              </w:rPr>
            </w:pPr>
            <w:r w:rsidRPr="00F04356">
              <w:rPr>
                <w:rFonts w:cs="Arial"/>
                <w:color w:val="000000"/>
              </w:rPr>
              <w:t>Email:</w:t>
            </w:r>
            <w:r w:rsidRPr="00F04356">
              <w:rPr>
                <w:rFonts w:cs="Arial"/>
                <w:color w:val="000000"/>
              </w:rPr>
              <w:tab/>
            </w:r>
            <w:hyperlink r:id="rId11" w:history="1">
              <w:r w:rsidRPr="008D0D15">
                <w:rPr>
                  <w:rStyle w:val="Hyperlink"/>
                  <w:rFonts w:cs="Arial"/>
                </w:rPr>
                <w:t>Data.ProtectionOfficer@gov.wales</w:t>
              </w:r>
            </w:hyperlink>
          </w:p>
          <w:p w:rsidR="00023BD5" w:rsidRPr="00806B99" w:rsidRDefault="00023BD5" w:rsidP="004A1918">
            <w:pPr>
              <w:rPr>
                <w:rFonts w:cs="Arial"/>
                <w:color w:val="000000"/>
              </w:rPr>
            </w:pPr>
          </w:p>
        </w:tc>
      </w:tr>
    </w:tbl>
    <w:p w:rsidR="008378DD" w:rsidRDefault="008378DD" w:rsidP="008378DD">
      <w:pPr>
        <w:rPr>
          <w:b/>
          <w:highlight w:val="yellow"/>
        </w:rPr>
      </w:pPr>
    </w:p>
    <w:p w:rsidR="003E4AAF" w:rsidRDefault="003E4AAF" w:rsidP="003E4AAF">
      <w:r w:rsidRPr="003E4AAF">
        <w:t xml:space="preserve">Responses to consultations may be made public. </w:t>
      </w:r>
    </w:p>
    <w:p w:rsidR="003E4AAF" w:rsidRDefault="003E4AAF" w:rsidP="003E4AAF">
      <w:r w:rsidRPr="003E4AAF">
        <w:t xml:space="preserve">To keep your response anonymous (including email addresses) tick the box. </w:t>
      </w:r>
    </w:p>
    <w:p w:rsidR="003E4AAF" w:rsidRPr="003E4AAF" w:rsidRDefault="003E4AAF" w:rsidP="003E4AAF">
      <w:r w:rsidRPr="003E4AAF">
        <w:t xml:space="preserve">Please consider any submitted evidence may include personal correspondence (names addresses </w:t>
      </w:r>
      <w:proofErr w:type="spellStart"/>
      <w:r w:rsidRPr="003E4AAF">
        <w:t>etc</w:t>
      </w:r>
      <w:proofErr w:type="spellEnd"/>
      <w:r w:rsidRPr="003E4AAF">
        <w:t xml:space="preserve">). </w:t>
      </w:r>
    </w:p>
    <w:p w:rsidR="003E4AAF" w:rsidRPr="003E4AAF" w:rsidRDefault="003E4AAF" w:rsidP="003E4AAF"/>
    <w:p w:rsidR="003E4AAF" w:rsidRPr="003E4AAF" w:rsidRDefault="003E4AAF" w:rsidP="003E4AAF"/>
    <w:p w:rsidR="003A5747" w:rsidRPr="003E4AAF" w:rsidRDefault="003E4AAF" w:rsidP="003E4AAF">
      <w:pPr>
        <w:rPr>
          <w:highlight w:val="yellow"/>
        </w:rPr>
      </w:pPr>
      <w:r>
        <w:rPr>
          <w:noProof/>
        </w:rPr>
        <mc:AlternateContent>
          <mc:Choice Requires="wps">
            <w:drawing>
              <wp:anchor distT="0" distB="0" distL="114300" distR="114300" simplePos="0" relativeHeight="251659264" behindDoc="0" locked="0" layoutInCell="1" allowOverlap="1">
                <wp:simplePos x="0" y="0"/>
                <wp:positionH relativeFrom="column">
                  <wp:posOffset>2181225</wp:posOffset>
                </wp:positionH>
                <wp:positionV relativeFrom="paragraph">
                  <wp:posOffset>26035</wp:posOffset>
                </wp:positionV>
                <wp:extent cx="2571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71.75pt;margin-top:2.05pt;width:20.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" filled="f" strokecolor="black [3213]" strokeweight="1.5pt"/>
            </w:pict>
          </mc:Fallback>
        </mc:AlternateContent>
      </w:r>
      <w:r w:rsidRPr="003E4AAF">
        <w:t>Keep my response anonymous</w:t>
      </w:r>
      <w:r w:rsidRPr="003E4AAF">
        <w:t xml:space="preserve"> </w:t>
      </w:r>
      <w:r w:rsidR="009561D3">
        <w:t xml:space="preserve">           </w:t>
      </w:r>
    </w:p>
    <w:p w:rsidR="003A5747" w:rsidRDefault="003A5747">
      <w:pPr>
        <w:rPr>
          <w:b/>
        </w:rPr>
      </w:pPr>
      <w:r>
        <w:rPr>
          <w:b/>
        </w:rPr>
        <w:br w:type="page"/>
      </w:r>
      <w:bookmarkStart w:id="0" w:name="_GoBack"/>
      <w:bookmarkEnd w:id="0"/>
    </w:p>
    <w:p w:rsidR="008378DD" w:rsidRPr="00394BB7" w:rsidRDefault="008378DD" w:rsidP="008378DD">
      <w:pPr>
        <w:rPr>
          <w:b/>
        </w:rPr>
      </w:pPr>
      <w:r w:rsidRPr="00394BB7">
        <w:rPr>
          <w:b/>
        </w:rPr>
        <w:lastRenderedPageBreak/>
        <w:t xml:space="preserve">CONSULTATION </w:t>
      </w:r>
      <w:r w:rsidR="00C85FC9">
        <w:rPr>
          <w:b/>
        </w:rPr>
        <w:t xml:space="preserve">RESPONSE </w:t>
      </w:r>
      <w:r w:rsidRPr="00394BB7">
        <w:rPr>
          <w:b/>
        </w:rPr>
        <w:t>FORM</w:t>
      </w:r>
    </w:p>
    <w:p w:rsidR="008378DD" w:rsidRPr="007A7AFD" w:rsidRDefault="008378DD" w:rsidP="008378DD">
      <w:pPr>
        <w:rPr>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990460" w:rsidRPr="00990460" w:rsidTr="00990460">
        <w:trPr>
          <w:trHeight w:val="427"/>
        </w:trPr>
        <w:tc>
          <w:tcPr>
            <w:tcW w:w="9400" w:type="dxa"/>
            <w:gridSpan w:val="3"/>
            <w:tcBorders>
              <w:bottom w:val="single" w:sz="4" w:space="0" w:color="auto"/>
            </w:tcBorders>
            <w:shd w:val="clear" w:color="B2A1C7" w:themeColor="accent4" w:themeTint="99" w:fill="654381"/>
            <w:vAlign w:val="center"/>
          </w:tcPr>
          <w:p w:rsidR="008378DD" w:rsidRPr="00990460" w:rsidRDefault="00031128" w:rsidP="008378DD">
            <w:pPr>
              <w:rPr>
                <w:rFonts w:ascii="Trebuchet MS" w:hAnsi="Trebuchet MS" w:cs="Arial"/>
                <w:color w:val="FFFFFF" w:themeColor="background1"/>
                <w:highlight w:val="yellow"/>
              </w:rPr>
            </w:pPr>
            <w:r w:rsidRPr="00031128">
              <w:rPr>
                <w:b/>
                <w:color w:val="FFFFFF" w:themeColor="background1"/>
                <w:sz w:val="28"/>
                <w:szCs w:val="28"/>
              </w:rPr>
              <w:t>Petroleum Extraction Policy in Wales</w:t>
            </w:r>
          </w:p>
        </w:tc>
      </w:tr>
      <w:tr w:rsidR="008378DD" w:rsidRPr="007A7AFD" w:rsidTr="00990460">
        <w:trPr>
          <w:trHeight w:val="427"/>
        </w:trPr>
        <w:tc>
          <w:tcPr>
            <w:tcW w:w="9400" w:type="dxa"/>
            <w:gridSpan w:val="3"/>
            <w:shd w:val="clear" w:color="000000" w:fill="B2A1C7" w:themeFill="accent4" w:themeFillTint="99"/>
            <w:vAlign w:val="center"/>
          </w:tcPr>
          <w:p w:rsidR="008378DD" w:rsidRPr="00394BB7" w:rsidRDefault="008378DD" w:rsidP="008378DD">
            <w:pPr>
              <w:jc w:val="center"/>
              <w:rPr>
                <w:rFonts w:ascii="Trebuchet MS" w:hAnsi="Trebuchet MS"/>
                <w:b/>
              </w:rPr>
            </w:pPr>
            <w:r w:rsidRPr="00394BB7">
              <w:rPr>
                <w:rFonts w:cs="Arial"/>
                <w:b/>
                <w:color w:val="000000"/>
              </w:rPr>
              <w:t>Date</w:t>
            </w:r>
            <w:r>
              <w:rPr>
                <w:rFonts w:cs="Arial"/>
                <w:b/>
                <w:color w:val="000000"/>
              </w:rPr>
              <w:t>:</w:t>
            </w:r>
            <w:r w:rsidRPr="00394BB7">
              <w:rPr>
                <w:rFonts w:cs="Arial"/>
                <w:b/>
                <w:color w:val="000000"/>
              </w:rPr>
              <w:t xml:space="preserve"> </w:t>
            </w:r>
          </w:p>
        </w:tc>
      </w:tr>
      <w:tr w:rsidR="008378DD" w:rsidRPr="007A7AFD" w:rsidTr="00990460">
        <w:trPr>
          <w:trHeight w:val="427"/>
        </w:trPr>
        <w:tc>
          <w:tcPr>
            <w:tcW w:w="2127" w:type="dxa"/>
            <w:shd w:val="clear" w:color="000000" w:fill="B2A1C7" w:themeFill="accent4" w:themeFillTint="99"/>
            <w:vAlign w:val="center"/>
          </w:tcPr>
          <w:p w:rsidR="008378DD" w:rsidRPr="00394BB7" w:rsidRDefault="008378DD" w:rsidP="008378DD">
            <w:pPr>
              <w:rPr>
                <w:rFonts w:cs="Arial"/>
                <w:b/>
              </w:rPr>
            </w:pPr>
            <w:r w:rsidRPr="00394BB7">
              <w:rPr>
                <w:rFonts w:cs="Arial"/>
                <w:b/>
              </w:rPr>
              <w:t xml:space="preserve">Name </w:t>
            </w:r>
          </w:p>
        </w:tc>
        <w:tc>
          <w:tcPr>
            <w:tcW w:w="7273" w:type="dxa"/>
            <w:gridSpan w:val="2"/>
            <w:vAlign w:val="center"/>
          </w:tcPr>
          <w:p w:rsidR="008378DD" w:rsidRPr="00394BB7" w:rsidRDefault="008378DD" w:rsidP="008378DD">
            <w:pPr>
              <w:rPr>
                <w:rFonts w:ascii="Trebuchet MS" w:hAnsi="Trebuchet MS"/>
                <w:b/>
              </w:rPr>
            </w:pPr>
            <w:r w:rsidRPr="00394BB7">
              <w:rPr>
                <w:rFonts w:cs="Arial"/>
                <w:iCs/>
                <w:snapToGrid w:val="0"/>
                <w:lang w:eastAsia="en-US"/>
              </w:rPr>
              <w:fldChar w:fldCharType="begin">
                <w:ffData>
                  <w:name w:val=""/>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8378DD" w:rsidRPr="007A7AFD" w:rsidTr="00990460">
        <w:trPr>
          <w:trHeight w:val="416"/>
        </w:trPr>
        <w:tc>
          <w:tcPr>
            <w:tcW w:w="2127" w:type="dxa"/>
            <w:shd w:val="clear" w:color="000000" w:fill="B2A1C7" w:themeFill="accent4" w:themeFillTint="99"/>
            <w:vAlign w:val="center"/>
          </w:tcPr>
          <w:p w:rsidR="008378DD" w:rsidRPr="00394BB7" w:rsidRDefault="008378DD" w:rsidP="008378DD">
            <w:pPr>
              <w:rPr>
                <w:rFonts w:cs="Arial"/>
                <w:b/>
              </w:rPr>
            </w:pPr>
            <w:r w:rsidRPr="00394BB7">
              <w:rPr>
                <w:rFonts w:cs="Arial"/>
                <w:b/>
              </w:rPr>
              <w:t xml:space="preserve">Organisation </w:t>
            </w:r>
          </w:p>
        </w:tc>
        <w:tc>
          <w:tcPr>
            <w:tcW w:w="7273" w:type="dxa"/>
            <w:gridSpan w:val="2"/>
            <w:vAlign w:val="center"/>
          </w:tcPr>
          <w:p w:rsidR="008378DD" w:rsidRPr="00394BB7" w:rsidRDefault="008378DD" w:rsidP="008378DD">
            <w:pPr>
              <w:rPr>
                <w:rFonts w:ascii="Trebuchet MS" w:hAnsi="Trebuchet MS"/>
                <w:b/>
              </w:rPr>
            </w:pPr>
            <w:r w:rsidRPr="00394BB7">
              <w:rPr>
                <w:rFonts w:cs="Arial"/>
                <w:iCs/>
                <w:snapToGrid w:val="0"/>
                <w:lang w:eastAsia="en-US"/>
              </w:rPr>
              <w:fldChar w:fldCharType="begin">
                <w:ffData>
                  <w:name w:val="Text16"/>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8378DD" w:rsidRPr="007A7AFD" w:rsidTr="00990460">
        <w:trPr>
          <w:trHeight w:val="559"/>
        </w:trPr>
        <w:tc>
          <w:tcPr>
            <w:tcW w:w="2127" w:type="dxa"/>
            <w:shd w:val="clear" w:color="000000" w:fill="B2A1C7" w:themeFill="accent4" w:themeFillTint="99"/>
            <w:vAlign w:val="center"/>
          </w:tcPr>
          <w:p w:rsidR="008378DD" w:rsidRDefault="00E45884" w:rsidP="008378DD">
            <w:pPr>
              <w:rPr>
                <w:rFonts w:cs="Arial"/>
                <w:b/>
              </w:rPr>
            </w:pPr>
            <w:r>
              <w:rPr>
                <w:rFonts w:cs="Arial"/>
                <w:b/>
              </w:rPr>
              <w:t xml:space="preserve">Preferred contact details </w:t>
            </w:r>
          </w:p>
          <w:p w:rsidR="00E45884" w:rsidRDefault="00E45884" w:rsidP="008378DD">
            <w:pPr>
              <w:rPr>
                <w:rFonts w:cs="Arial"/>
                <w:b/>
              </w:rPr>
            </w:pPr>
          </w:p>
          <w:p w:rsidR="00E45884" w:rsidRPr="00394BB7" w:rsidRDefault="00E45884" w:rsidP="008378DD">
            <w:pPr>
              <w:rPr>
                <w:rFonts w:cs="Arial"/>
                <w:b/>
              </w:rPr>
            </w:pPr>
            <w:r>
              <w:rPr>
                <w:rFonts w:cs="Arial"/>
                <w:b/>
              </w:rPr>
              <w:t xml:space="preserve">(Email address, phone number or address) </w:t>
            </w:r>
          </w:p>
        </w:tc>
        <w:tc>
          <w:tcPr>
            <w:tcW w:w="7273" w:type="dxa"/>
            <w:gridSpan w:val="2"/>
            <w:vAlign w:val="center"/>
          </w:tcPr>
          <w:p w:rsidR="008378DD" w:rsidRPr="00394BB7" w:rsidRDefault="008378DD" w:rsidP="008378DD">
            <w:pPr>
              <w:rPr>
                <w:rFonts w:ascii="Trebuchet MS" w:hAnsi="Trebuchet MS"/>
                <w:b/>
              </w:rPr>
            </w:pPr>
            <w:r w:rsidRPr="00394BB7">
              <w:rPr>
                <w:rFonts w:cs="Arial"/>
                <w:iCs/>
                <w:snapToGrid w:val="0"/>
                <w:lang w:eastAsia="en-US"/>
              </w:rPr>
              <w:fldChar w:fldCharType="begin">
                <w:ffData>
                  <w:name w:val="Text16"/>
                  <w:enabled/>
                  <w:calcOnExit w:val="0"/>
                  <w:textInput/>
                </w:ffData>
              </w:fldChar>
            </w:r>
            <w:r w:rsidRPr="00394BB7">
              <w:rPr>
                <w:rFonts w:cs="Arial"/>
                <w:iCs/>
                <w:snapToGrid w:val="0"/>
                <w:lang w:eastAsia="en-US"/>
              </w:rPr>
              <w:instrText xml:space="preserve"> FORMTEXT </w:instrText>
            </w:r>
            <w:r w:rsidRPr="00394BB7">
              <w:rPr>
                <w:rFonts w:cs="Arial"/>
                <w:iCs/>
                <w:snapToGrid w:val="0"/>
                <w:lang w:eastAsia="en-US"/>
              </w:rPr>
            </w:r>
            <w:r w:rsidRPr="00394BB7">
              <w:rPr>
                <w:rFonts w:cs="Arial"/>
                <w:iCs/>
                <w:snapToGrid w:val="0"/>
                <w:lang w:eastAsia="en-US"/>
              </w:rPr>
              <w:fldChar w:fldCharType="separate"/>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noProof/>
                <w:snapToGrid w:val="0"/>
                <w:lang w:eastAsia="en-US"/>
              </w:rPr>
              <w:t> </w:t>
            </w:r>
            <w:r w:rsidRPr="00394BB7">
              <w:rPr>
                <w:rFonts w:cs="Arial"/>
                <w:iCs/>
                <w:snapToGrid w:val="0"/>
                <w:lang w:eastAsia="en-US"/>
              </w:rPr>
              <w:fldChar w:fldCharType="end"/>
            </w:r>
          </w:p>
        </w:tc>
      </w:tr>
      <w:tr w:rsidR="00E45884" w:rsidRPr="007A7AFD" w:rsidTr="00990460">
        <w:trPr>
          <w:trHeight w:val="603"/>
        </w:trPr>
        <w:tc>
          <w:tcPr>
            <w:tcW w:w="2127" w:type="dxa"/>
            <w:vMerge w:val="restart"/>
            <w:shd w:val="clear" w:color="000000" w:fill="B2A1C7" w:themeFill="accent4" w:themeFillTint="99"/>
          </w:tcPr>
          <w:p w:rsidR="00E45884" w:rsidRPr="00394BB7" w:rsidRDefault="00E45884" w:rsidP="008378DD">
            <w:pPr>
              <w:rPr>
                <w:rFonts w:cs="Arial"/>
                <w:b/>
              </w:rPr>
            </w:pPr>
            <w:r w:rsidRPr="00394BB7">
              <w:rPr>
                <w:rFonts w:cs="Arial"/>
                <w:b/>
              </w:rPr>
              <w:t>Type</w:t>
            </w:r>
          </w:p>
          <w:p w:rsidR="00E45884" w:rsidRPr="00394BB7" w:rsidRDefault="00E45884" w:rsidP="008378DD">
            <w:pPr>
              <w:rPr>
                <w:rFonts w:cs="Arial"/>
                <w:bCs/>
                <w:i/>
                <w:iCs/>
              </w:rPr>
            </w:pPr>
            <w:r w:rsidRPr="00394BB7">
              <w:rPr>
                <w:rFonts w:cs="Arial"/>
                <w:bCs/>
                <w:i/>
                <w:iCs/>
              </w:rPr>
              <w:t>(please select one from the following)</w:t>
            </w:r>
          </w:p>
        </w:tc>
        <w:tc>
          <w:tcPr>
            <w:tcW w:w="6273" w:type="dxa"/>
            <w:vAlign w:val="center"/>
          </w:tcPr>
          <w:p w:rsidR="00E45884" w:rsidRPr="00394BB7" w:rsidRDefault="00E45884" w:rsidP="008378DD">
            <w:pPr>
              <w:rPr>
                <w:b/>
                <w:bCs/>
              </w:rPr>
            </w:pPr>
            <w:r w:rsidRPr="00394BB7">
              <w:t>Businesses</w:t>
            </w:r>
          </w:p>
        </w:tc>
        <w:bookmarkStart w:id="1" w:name="Check3"/>
        <w:tc>
          <w:tcPr>
            <w:tcW w:w="1000" w:type="dxa"/>
            <w:vAlign w:val="center"/>
          </w:tcPr>
          <w:p w:rsidR="00E45884" w:rsidRPr="00394BB7" w:rsidRDefault="00E45884" w:rsidP="008378DD">
            <w:pPr>
              <w:jc w:val="center"/>
              <w:rPr>
                <w:b/>
                <w:bCs/>
              </w:rPr>
            </w:pPr>
            <w:r w:rsidRPr="00394BB7">
              <w:fldChar w:fldCharType="begin">
                <w:ffData>
                  <w:name w:val="Check3"/>
                  <w:enabled/>
                  <w:calcOnExit w:val="0"/>
                  <w:checkBox>
                    <w:sizeAuto/>
                    <w:default w:val="0"/>
                  </w:checkBox>
                </w:ffData>
              </w:fldChar>
            </w:r>
            <w:r w:rsidRPr="00394BB7">
              <w:instrText xml:space="preserve"> FORMCHECKBOX </w:instrText>
            </w:r>
            <w:r w:rsidR="009561D3">
              <w:fldChar w:fldCharType="separate"/>
            </w:r>
            <w:r w:rsidRPr="00394BB7">
              <w:fldChar w:fldCharType="end"/>
            </w:r>
            <w:bookmarkEnd w:id="1"/>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Local Planning Authority</w:t>
            </w:r>
          </w:p>
        </w:tc>
        <w:bookmarkStart w:id="2" w:name="Check4"/>
        <w:tc>
          <w:tcPr>
            <w:tcW w:w="1000" w:type="dxa"/>
            <w:vAlign w:val="center"/>
          </w:tcPr>
          <w:p w:rsidR="00E45884" w:rsidRPr="00394BB7" w:rsidRDefault="00E45884" w:rsidP="008378DD">
            <w:pPr>
              <w:jc w:val="center"/>
            </w:pPr>
            <w:r w:rsidRPr="00394BB7">
              <w:fldChar w:fldCharType="begin">
                <w:ffData>
                  <w:name w:val="Check4"/>
                  <w:enabled/>
                  <w:calcOnExit w:val="0"/>
                  <w:checkBox>
                    <w:sizeAuto/>
                    <w:default w:val="0"/>
                  </w:checkBox>
                </w:ffData>
              </w:fldChar>
            </w:r>
            <w:r w:rsidRPr="00394BB7">
              <w:instrText xml:space="preserve"> FORMCHECKBOX </w:instrText>
            </w:r>
            <w:r w:rsidR="009561D3">
              <w:fldChar w:fldCharType="separate"/>
            </w:r>
            <w:r w:rsidRPr="00394BB7">
              <w:fldChar w:fldCharType="end"/>
            </w:r>
            <w:bookmarkEnd w:id="2"/>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Government Agency/Other Public Sector</w:t>
            </w:r>
          </w:p>
        </w:tc>
        <w:bookmarkStart w:id="3" w:name="Check5"/>
        <w:tc>
          <w:tcPr>
            <w:tcW w:w="1000" w:type="dxa"/>
            <w:vAlign w:val="center"/>
          </w:tcPr>
          <w:p w:rsidR="00E45884" w:rsidRPr="00394BB7" w:rsidRDefault="00E45884" w:rsidP="008378DD">
            <w:pPr>
              <w:jc w:val="center"/>
            </w:pPr>
            <w:r w:rsidRPr="00394BB7">
              <w:fldChar w:fldCharType="begin">
                <w:ffData>
                  <w:name w:val="Check5"/>
                  <w:enabled/>
                  <w:calcOnExit w:val="0"/>
                  <w:checkBox>
                    <w:sizeAuto/>
                    <w:default w:val="0"/>
                  </w:checkBox>
                </w:ffData>
              </w:fldChar>
            </w:r>
            <w:r w:rsidRPr="00394BB7">
              <w:instrText xml:space="preserve"> FORMCHECKBOX </w:instrText>
            </w:r>
            <w:r w:rsidR="009561D3">
              <w:fldChar w:fldCharType="separate"/>
            </w:r>
            <w:r w:rsidRPr="00394BB7">
              <w:fldChar w:fldCharType="end"/>
            </w:r>
            <w:bookmarkEnd w:id="3"/>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Professional Bodies/Interest Groups</w:t>
            </w:r>
          </w:p>
        </w:tc>
        <w:bookmarkStart w:id="4" w:name="Check6"/>
        <w:tc>
          <w:tcPr>
            <w:tcW w:w="1000" w:type="dxa"/>
            <w:vAlign w:val="center"/>
          </w:tcPr>
          <w:p w:rsidR="00E45884" w:rsidRPr="00394BB7" w:rsidRDefault="00E45884" w:rsidP="008378DD">
            <w:pPr>
              <w:jc w:val="center"/>
            </w:pPr>
            <w:r w:rsidRPr="00394BB7">
              <w:fldChar w:fldCharType="begin">
                <w:ffData>
                  <w:name w:val="Check6"/>
                  <w:enabled/>
                  <w:calcOnExit w:val="0"/>
                  <w:checkBox>
                    <w:sizeAuto/>
                    <w:default w:val="0"/>
                  </w:checkBox>
                </w:ffData>
              </w:fldChar>
            </w:r>
            <w:r w:rsidRPr="00394BB7">
              <w:instrText xml:space="preserve"> FORMCHECKBOX </w:instrText>
            </w:r>
            <w:r w:rsidR="009561D3">
              <w:fldChar w:fldCharType="separate"/>
            </w:r>
            <w:r w:rsidRPr="00394BB7">
              <w:fldChar w:fldCharType="end"/>
            </w:r>
            <w:bookmarkEnd w:id="4"/>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rsidRPr="00394BB7">
              <w:t>Voluntary sector (community groups, volunteers, self help groups, co-operatives, enterprises, religious, not for profit organisations)</w:t>
            </w:r>
          </w:p>
        </w:tc>
        <w:bookmarkStart w:id="5" w:name="Check7"/>
        <w:tc>
          <w:tcPr>
            <w:tcW w:w="1000" w:type="dxa"/>
            <w:vAlign w:val="center"/>
          </w:tcPr>
          <w:p w:rsidR="00E45884" w:rsidRPr="00394BB7" w:rsidRDefault="00E45884" w:rsidP="008378DD">
            <w:pPr>
              <w:jc w:val="center"/>
            </w:pPr>
            <w:r w:rsidRPr="00394BB7">
              <w:fldChar w:fldCharType="begin">
                <w:ffData>
                  <w:name w:val="Check7"/>
                  <w:enabled/>
                  <w:calcOnExit w:val="0"/>
                  <w:checkBox>
                    <w:sizeAuto/>
                    <w:default w:val="0"/>
                  </w:checkBox>
                </w:ffData>
              </w:fldChar>
            </w:r>
            <w:r w:rsidRPr="00394BB7">
              <w:instrText xml:space="preserve"> FORMCHECKBOX </w:instrText>
            </w:r>
            <w:r w:rsidR="009561D3">
              <w:fldChar w:fldCharType="separate"/>
            </w:r>
            <w:r w:rsidRPr="00394BB7">
              <w:fldChar w:fldCharType="end"/>
            </w:r>
            <w:bookmarkEnd w:id="5"/>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t>Other groups not listed above</w:t>
            </w:r>
          </w:p>
        </w:tc>
        <w:bookmarkStart w:id="6" w:name="Check8"/>
        <w:tc>
          <w:tcPr>
            <w:tcW w:w="1000" w:type="dxa"/>
            <w:vAlign w:val="center"/>
          </w:tcPr>
          <w:p w:rsidR="00E45884" w:rsidRPr="00394BB7" w:rsidRDefault="00E45884" w:rsidP="008378DD">
            <w:pPr>
              <w:jc w:val="center"/>
            </w:pPr>
            <w:r w:rsidRPr="00394BB7">
              <w:fldChar w:fldCharType="begin">
                <w:ffData>
                  <w:name w:val="Check8"/>
                  <w:enabled/>
                  <w:calcOnExit w:val="0"/>
                  <w:checkBox>
                    <w:sizeAuto/>
                    <w:default w:val="0"/>
                  </w:checkBox>
                </w:ffData>
              </w:fldChar>
            </w:r>
            <w:r w:rsidRPr="00394BB7">
              <w:instrText xml:space="preserve"> FORMCHECKBOX </w:instrText>
            </w:r>
            <w:r w:rsidR="009561D3">
              <w:fldChar w:fldCharType="separate"/>
            </w:r>
            <w:r w:rsidRPr="00394BB7">
              <w:fldChar w:fldCharType="end"/>
            </w:r>
            <w:bookmarkEnd w:id="6"/>
          </w:p>
        </w:tc>
      </w:tr>
      <w:tr w:rsidR="00E45884" w:rsidRPr="007A7AFD" w:rsidTr="00990460">
        <w:trPr>
          <w:trHeight w:val="559"/>
        </w:trPr>
        <w:tc>
          <w:tcPr>
            <w:tcW w:w="2127" w:type="dxa"/>
            <w:vMerge/>
            <w:shd w:val="clear" w:color="000000" w:fill="B2A1C7" w:themeFill="accent4" w:themeFillTint="99"/>
            <w:vAlign w:val="center"/>
          </w:tcPr>
          <w:p w:rsidR="00E45884" w:rsidRPr="007A7AFD" w:rsidRDefault="00E45884" w:rsidP="008378DD">
            <w:pPr>
              <w:rPr>
                <w:rFonts w:cs="Arial"/>
                <w:b/>
                <w:highlight w:val="yellow"/>
              </w:rPr>
            </w:pPr>
          </w:p>
        </w:tc>
        <w:tc>
          <w:tcPr>
            <w:tcW w:w="6273" w:type="dxa"/>
            <w:vAlign w:val="center"/>
          </w:tcPr>
          <w:p w:rsidR="00E45884" w:rsidRPr="00394BB7" w:rsidRDefault="00E45884" w:rsidP="008378DD">
            <w:r>
              <w:t>Responding in a private capacity</w:t>
            </w:r>
          </w:p>
        </w:tc>
        <w:tc>
          <w:tcPr>
            <w:tcW w:w="1000" w:type="dxa"/>
            <w:vAlign w:val="center"/>
          </w:tcPr>
          <w:p w:rsidR="00E45884" w:rsidRPr="00394BB7" w:rsidRDefault="00E45884" w:rsidP="008378DD">
            <w:pPr>
              <w:jc w:val="center"/>
            </w:pPr>
            <w:r w:rsidRPr="00394BB7">
              <w:fldChar w:fldCharType="begin">
                <w:ffData>
                  <w:name w:val=""/>
                  <w:enabled/>
                  <w:calcOnExit w:val="0"/>
                  <w:checkBox>
                    <w:sizeAuto/>
                    <w:default w:val="0"/>
                  </w:checkBox>
                </w:ffData>
              </w:fldChar>
            </w:r>
            <w:r w:rsidRPr="00394BB7">
              <w:instrText xml:space="preserve"> FORMCHECKBOX </w:instrText>
            </w:r>
            <w:r w:rsidR="009561D3">
              <w:fldChar w:fldCharType="separate"/>
            </w:r>
            <w:r w:rsidRPr="00394BB7">
              <w:fldChar w:fldCharType="end"/>
            </w:r>
          </w:p>
        </w:tc>
      </w:tr>
    </w:tbl>
    <w:p w:rsidR="008378DD" w:rsidRPr="007A7AFD" w:rsidRDefault="008378DD" w:rsidP="008378DD">
      <w:pPr>
        <w:rPr>
          <w:highlight w:val="yellow"/>
        </w:rPr>
      </w:pPr>
    </w:p>
    <w:p w:rsidR="008378DD" w:rsidRPr="007A7AFD" w:rsidRDefault="008378DD" w:rsidP="008378DD">
      <w:pPr>
        <w:rPr>
          <w:highlight w:val="yellow"/>
        </w:rPr>
      </w:pPr>
    </w:p>
    <w:tbl>
      <w:tblPr>
        <w:tblStyle w:val="TableGrid"/>
        <w:tblW w:w="9464" w:type="dxa"/>
        <w:shd w:val="clear" w:color="auto" w:fill="CCC0D9" w:themeFill="accent4" w:themeFillTint="66"/>
        <w:tblLook w:val="04A0" w:firstRow="1" w:lastRow="0" w:firstColumn="1" w:lastColumn="0" w:noHBand="0" w:noVBand="1"/>
      </w:tblPr>
      <w:tblGrid>
        <w:gridCol w:w="108"/>
        <w:gridCol w:w="1276"/>
        <w:gridCol w:w="6946"/>
        <w:gridCol w:w="142"/>
        <w:gridCol w:w="770"/>
        <w:gridCol w:w="222"/>
      </w:tblGrid>
      <w:tr w:rsidR="00E45884" w:rsidTr="00576BC4">
        <w:trPr>
          <w:gridBefore w:val="1"/>
          <w:wBefore w:w="108" w:type="dxa"/>
        </w:trPr>
        <w:tc>
          <w:tcPr>
            <w:tcW w:w="9356" w:type="dxa"/>
            <w:gridSpan w:val="5"/>
            <w:tcBorders>
              <w:bottom w:val="single" w:sz="4" w:space="0" w:color="auto"/>
            </w:tcBorders>
            <w:shd w:val="clear" w:color="auto" w:fill="B2A1C7" w:themeFill="accent4" w:themeFillTint="99"/>
            <w:vAlign w:val="center"/>
          </w:tcPr>
          <w:p w:rsidR="00125635" w:rsidRDefault="00125635" w:rsidP="00E45884">
            <w:pPr>
              <w:shd w:val="clear" w:color="auto" w:fill="B2A1C7" w:themeFill="accent4" w:themeFillTint="99"/>
              <w:rPr>
                <w:rFonts w:cs="Arial"/>
                <w:b/>
              </w:rPr>
            </w:pPr>
          </w:p>
          <w:p w:rsidR="00125635" w:rsidRDefault="00125635" w:rsidP="00E45884">
            <w:pPr>
              <w:shd w:val="clear" w:color="auto" w:fill="B2A1C7" w:themeFill="accent4" w:themeFillTint="99"/>
              <w:rPr>
                <w:rFonts w:cs="Arial"/>
                <w:b/>
              </w:rPr>
            </w:pPr>
            <w:r>
              <w:rPr>
                <w:rFonts w:cs="Arial"/>
                <w:b/>
              </w:rPr>
              <w:t xml:space="preserve">We would like </w:t>
            </w:r>
            <w:r w:rsidR="00B140B5">
              <w:rPr>
                <w:rFonts w:cs="Arial"/>
                <w:b/>
              </w:rPr>
              <w:t>give</w:t>
            </w:r>
            <w:r>
              <w:rPr>
                <w:rFonts w:cs="Arial"/>
                <w:b/>
              </w:rPr>
              <w:t xml:space="preserve"> stakeholders every opportunity to con</w:t>
            </w:r>
            <w:r w:rsidR="00031128">
              <w:rPr>
                <w:rFonts w:cs="Arial"/>
                <w:b/>
              </w:rPr>
              <w:t>tribute to the forthcoming consultation “</w:t>
            </w:r>
            <w:r w:rsidR="00031128" w:rsidRPr="00031128">
              <w:rPr>
                <w:rFonts w:cs="Arial"/>
                <w:b/>
              </w:rPr>
              <w:t>Achieving our low Carbon Pathway to 2030</w:t>
            </w:r>
            <w:r w:rsidR="00031128">
              <w:rPr>
                <w:rFonts w:cs="Arial"/>
                <w:b/>
              </w:rPr>
              <w:t>”</w:t>
            </w:r>
            <w:r>
              <w:rPr>
                <w:rFonts w:cs="Arial"/>
                <w:b/>
              </w:rPr>
              <w:t xml:space="preserve">.  To assist us </w:t>
            </w:r>
            <w:r w:rsidR="00B140B5">
              <w:rPr>
                <w:rFonts w:cs="Arial"/>
                <w:b/>
              </w:rPr>
              <w:t>with arranging</w:t>
            </w:r>
            <w:r>
              <w:rPr>
                <w:rFonts w:cs="Arial"/>
                <w:b/>
              </w:rPr>
              <w:t xml:space="preserve"> engagement events, publicis</w:t>
            </w:r>
            <w:r w:rsidR="00B140B5">
              <w:rPr>
                <w:rFonts w:cs="Arial"/>
                <w:b/>
              </w:rPr>
              <w:t>ing</w:t>
            </w:r>
            <w:r>
              <w:rPr>
                <w:rFonts w:cs="Arial"/>
                <w:b/>
              </w:rPr>
              <w:t xml:space="preserve"> consultations and keep</w:t>
            </w:r>
            <w:r w:rsidR="00B140B5">
              <w:rPr>
                <w:rFonts w:cs="Arial"/>
                <w:b/>
              </w:rPr>
              <w:t>ing</w:t>
            </w:r>
            <w:r>
              <w:rPr>
                <w:rFonts w:cs="Arial"/>
                <w:b/>
              </w:rPr>
              <w:t xml:space="preserve"> you up </w:t>
            </w:r>
            <w:r w:rsidR="00031128">
              <w:rPr>
                <w:rFonts w:cs="Arial"/>
                <w:b/>
              </w:rPr>
              <w:t>to date with progress on the decarbonisation planning in Wales</w:t>
            </w:r>
            <w:r>
              <w:rPr>
                <w:rFonts w:cs="Arial"/>
                <w:b/>
              </w:rPr>
              <w:t>, we would like to include your contact details on our database.</w:t>
            </w:r>
          </w:p>
          <w:p w:rsidR="00125635" w:rsidRDefault="00125635" w:rsidP="00E45884">
            <w:pPr>
              <w:shd w:val="clear" w:color="auto" w:fill="B2A1C7" w:themeFill="accent4" w:themeFillTint="99"/>
              <w:rPr>
                <w:rFonts w:cs="Arial"/>
                <w:b/>
              </w:rPr>
            </w:pPr>
          </w:p>
          <w:p w:rsidR="00125635" w:rsidRDefault="00125635" w:rsidP="00E45884">
            <w:pPr>
              <w:shd w:val="clear" w:color="auto" w:fill="B2A1C7" w:themeFill="accent4" w:themeFillTint="99"/>
              <w:rPr>
                <w:rFonts w:cs="Arial"/>
                <w:b/>
              </w:rPr>
            </w:pPr>
            <w:r>
              <w:rPr>
                <w:rFonts w:cs="Arial"/>
                <w:b/>
              </w:rPr>
              <w:t>Your details will not be used by us for any other purpose, and they will not be shared with any other organisation.</w:t>
            </w:r>
          </w:p>
          <w:p w:rsidR="00E45884" w:rsidRPr="00394BB7" w:rsidRDefault="00E45884" w:rsidP="00E45884">
            <w:pPr>
              <w:rPr>
                <w:rFonts w:ascii="Trebuchet MS" w:hAnsi="Trebuchet MS"/>
                <w:b/>
              </w:rPr>
            </w:pPr>
          </w:p>
        </w:tc>
      </w:tr>
      <w:tr w:rsidR="00C85FC9" w:rsidTr="004A1918">
        <w:trPr>
          <w:gridBefore w:val="1"/>
          <w:wBefore w:w="108" w:type="dxa"/>
          <w:trHeight w:val="1932"/>
        </w:trPr>
        <w:tc>
          <w:tcPr>
            <w:tcW w:w="8364" w:type="dxa"/>
            <w:gridSpan w:val="3"/>
            <w:shd w:val="clear" w:color="auto" w:fill="FFFFFF" w:themeFill="background1"/>
            <w:vAlign w:val="center"/>
          </w:tcPr>
          <w:p w:rsidR="00C85FC9" w:rsidRDefault="00C85FC9" w:rsidP="00E45884">
            <w:pPr>
              <w:rPr>
                <w:rFonts w:cs="Arial"/>
                <w:b/>
              </w:rPr>
            </w:pPr>
          </w:p>
          <w:p w:rsidR="00C85FC9" w:rsidRDefault="00C85FC9" w:rsidP="00E45884">
            <w:pPr>
              <w:rPr>
                <w:rFonts w:cs="Arial"/>
                <w:b/>
              </w:rPr>
            </w:pPr>
            <w:r>
              <w:rPr>
                <w:rFonts w:cs="Arial"/>
                <w:b/>
              </w:rPr>
              <w:t>Tick the box, right, to OPT IN and be included on our engagement database, receive details of future engage</w:t>
            </w:r>
            <w:r w:rsidR="00A27F5A">
              <w:rPr>
                <w:rFonts w:cs="Arial"/>
                <w:b/>
              </w:rPr>
              <w:t xml:space="preserve">ment events and </w:t>
            </w:r>
            <w:r w:rsidR="00031128">
              <w:rPr>
                <w:rFonts w:cs="Arial"/>
                <w:b/>
              </w:rPr>
              <w:t>consultations.</w:t>
            </w:r>
          </w:p>
          <w:p w:rsidR="00C85FC9" w:rsidRDefault="00C85FC9" w:rsidP="00C85FC9">
            <w:pPr>
              <w:rPr>
                <w:rFonts w:cs="Arial"/>
                <w:b/>
              </w:rPr>
            </w:pPr>
          </w:p>
          <w:p w:rsidR="00C85FC9" w:rsidRDefault="00C85FC9" w:rsidP="00C85FC9">
            <w:pPr>
              <w:rPr>
                <w:rFonts w:cs="Arial"/>
                <w:b/>
              </w:rPr>
            </w:pPr>
          </w:p>
          <w:p w:rsidR="00C85FC9" w:rsidRDefault="00C85FC9" w:rsidP="00C85FC9">
            <w:pPr>
              <w:rPr>
                <w:rFonts w:cs="Arial"/>
                <w:b/>
              </w:rPr>
            </w:pPr>
          </w:p>
        </w:tc>
        <w:tc>
          <w:tcPr>
            <w:tcW w:w="992" w:type="dxa"/>
            <w:gridSpan w:val="2"/>
            <w:shd w:val="clear" w:color="auto" w:fill="FFFFFF" w:themeFill="background1"/>
            <w:vAlign w:val="center"/>
          </w:tcPr>
          <w:p w:rsidR="00C85FC9" w:rsidRPr="00394BB7" w:rsidRDefault="00C85FC9" w:rsidP="00E45884">
            <w:pPr>
              <w:jc w:val="center"/>
              <w:rPr>
                <w:b/>
                <w:bCs/>
              </w:rPr>
            </w:pPr>
            <w:r w:rsidRPr="00394BB7">
              <w:fldChar w:fldCharType="begin">
                <w:ffData>
                  <w:name w:val="Check3"/>
                  <w:enabled/>
                  <w:calcOnExit w:val="0"/>
                  <w:checkBox>
                    <w:sizeAuto/>
                    <w:default w:val="0"/>
                  </w:checkBox>
                </w:ffData>
              </w:fldChar>
            </w:r>
            <w:r w:rsidRPr="00394BB7">
              <w:instrText xml:space="preserve"> FORMCHECKBOX </w:instrText>
            </w:r>
            <w:r w:rsidR="009561D3">
              <w:fldChar w:fldCharType="separate"/>
            </w:r>
            <w:r w:rsidRPr="00394BB7">
              <w:fldChar w:fldCharType="end"/>
            </w:r>
          </w:p>
        </w:tc>
      </w:tr>
      <w:tr w:rsidR="00990460" w:rsidRPr="007A7AFD" w:rsidTr="00576BC4">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auto"/>
        </w:tblPrEx>
        <w:trPr>
          <w:gridAfter w:val="1"/>
          <w:wAfter w:w="222" w:type="dxa"/>
        </w:trPr>
        <w:tc>
          <w:tcPr>
            <w:tcW w:w="1384" w:type="dxa"/>
            <w:gridSpan w:val="2"/>
            <w:shd w:val="clear" w:color="auto" w:fill="7030A0"/>
          </w:tcPr>
          <w:p w:rsidR="00990460" w:rsidRPr="007A7AFD" w:rsidRDefault="00990460" w:rsidP="00990460">
            <w:pPr>
              <w:spacing w:line="360" w:lineRule="auto"/>
              <w:rPr>
                <w:rFonts w:cs="Arial"/>
                <w:b/>
                <w:highlight w:val="yellow"/>
              </w:rPr>
            </w:pPr>
            <w:r w:rsidRPr="00990460">
              <w:rPr>
                <w:rFonts w:cs="Arial"/>
                <w:b/>
                <w:color w:val="FFFFFF" w:themeColor="background1"/>
              </w:rPr>
              <w:lastRenderedPageBreak/>
              <w:t>Q</w:t>
            </w:r>
            <w:r>
              <w:rPr>
                <w:rFonts w:cs="Arial"/>
                <w:b/>
                <w:color w:val="FFFFFF" w:themeColor="background1"/>
              </w:rPr>
              <w:t>1</w:t>
            </w:r>
          </w:p>
        </w:tc>
        <w:tc>
          <w:tcPr>
            <w:tcW w:w="6946" w:type="dxa"/>
            <w:shd w:val="clear" w:color="auto" w:fill="B2A1C7" w:themeFill="accent4" w:themeFillTint="99"/>
          </w:tcPr>
          <w:p w:rsidR="00DD247A" w:rsidRDefault="00DD247A" w:rsidP="00990460">
            <w:pPr>
              <w:spacing w:line="360" w:lineRule="auto"/>
              <w:rPr>
                <w:rFonts w:cs="Arial"/>
              </w:rPr>
            </w:pPr>
            <w:r>
              <w:rPr>
                <w:rFonts w:cs="Arial"/>
              </w:rPr>
              <w:t>For each question please view the Consultation documents</w:t>
            </w:r>
          </w:p>
          <w:p w:rsidR="00990460" w:rsidRPr="004F310A" w:rsidRDefault="00DD247A" w:rsidP="00990460">
            <w:pPr>
              <w:spacing w:line="360" w:lineRule="auto"/>
              <w:rPr>
                <w:rFonts w:eastAsiaTheme="minorHAnsi" w:cs="Arial"/>
                <w:lang w:eastAsia="en-US"/>
              </w:rPr>
            </w:pPr>
            <w:r w:rsidRPr="00DD247A">
              <w:rPr>
                <w:rFonts w:eastAsiaTheme="minorHAnsi" w:cs="Arial"/>
                <w:lang w:eastAsia="en-US"/>
              </w:rPr>
              <w:t>Do you have a view on the Climate Change evidence?</w:t>
            </w:r>
          </w:p>
        </w:tc>
        <w:tc>
          <w:tcPr>
            <w:tcW w:w="912" w:type="dxa"/>
            <w:gridSpan w:val="2"/>
            <w:shd w:val="clear" w:color="auto" w:fill="B2A1C7" w:themeFill="accent4" w:themeFillTint="99"/>
          </w:tcPr>
          <w:p w:rsidR="00C85FC9" w:rsidRDefault="00C85FC9" w:rsidP="00C85FC9">
            <w:pPr>
              <w:spacing w:line="360" w:lineRule="auto"/>
              <w:jc w:val="center"/>
              <w:rPr>
                <w:rFonts w:cs="Arial"/>
                <w:b/>
              </w:rPr>
            </w:pPr>
          </w:p>
          <w:p w:rsidR="00990460" w:rsidRPr="00990460" w:rsidRDefault="00990460" w:rsidP="00C85FC9">
            <w:pPr>
              <w:spacing w:line="360" w:lineRule="auto"/>
              <w:jc w:val="center"/>
              <w:rPr>
                <w:rFonts w:cs="Arial"/>
                <w:b/>
              </w:rPr>
            </w:pPr>
            <w:r>
              <w:rPr>
                <w:rFonts w:cs="Arial"/>
                <w:b/>
              </w:rPr>
              <w:t>X</w:t>
            </w:r>
          </w:p>
        </w:tc>
      </w:tr>
      <w:tr w:rsidR="00990460" w:rsidRPr="007A7AFD" w:rsidTr="00576BC4">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auto"/>
        </w:tblPrEx>
        <w:trPr>
          <w:gridAfter w:val="1"/>
          <w:wAfter w:w="222" w:type="dxa"/>
        </w:trPr>
        <w:tc>
          <w:tcPr>
            <w:tcW w:w="8330" w:type="dxa"/>
            <w:gridSpan w:val="3"/>
          </w:tcPr>
          <w:p w:rsidR="00990460" w:rsidRPr="00832D58" w:rsidRDefault="00990460" w:rsidP="00990460">
            <w:pPr>
              <w:spacing w:line="480" w:lineRule="auto"/>
              <w:ind w:right="1026"/>
              <w:jc w:val="right"/>
              <w:rPr>
                <w:rFonts w:cs="Arial"/>
                <w:b/>
              </w:rPr>
            </w:pPr>
            <w:r>
              <w:rPr>
                <w:rFonts w:cs="Arial"/>
                <w:b/>
              </w:rPr>
              <w:t>Yes</w:t>
            </w:r>
          </w:p>
        </w:tc>
        <w:tc>
          <w:tcPr>
            <w:tcW w:w="912" w:type="dxa"/>
            <w:gridSpan w:val="2"/>
          </w:tcPr>
          <w:p w:rsidR="00990460" w:rsidRPr="00832D58" w:rsidRDefault="00990460" w:rsidP="00990460">
            <w:pPr>
              <w:spacing w:line="360" w:lineRule="auto"/>
              <w:rPr>
                <w:rFonts w:cs="Arial"/>
                <w:b/>
              </w:rPr>
            </w:pPr>
          </w:p>
        </w:tc>
      </w:tr>
      <w:tr w:rsidR="00990460" w:rsidRPr="007A7AFD" w:rsidTr="00576BC4">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auto"/>
        </w:tblPrEx>
        <w:trPr>
          <w:gridAfter w:val="1"/>
          <w:wAfter w:w="222" w:type="dxa"/>
        </w:trPr>
        <w:tc>
          <w:tcPr>
            <w:tcW w:w="8330" w:type="dxa"/>
            <w:gridSpan w:val="3"/>
            <w:tcBorders>
              <w:bottom w:val="single" w:sz="4" w:space="0" w:color="8DB3E2" w:themeColor="text2" w:themeTint="66"/>
            </w:tcBorders>
          </w:tcPr>
          <w:p w:rsidR="00990460" w:rsidRPr="00832D58" w:rsidRDefault="00990460" w:rsidP="00990460">
            <w:pPr>
              <w:spacing w:line="480" w:lineRule="auto"/>
              <w:ind w:right="1026"/>
              <w:jc w:val="right"/>
              <w:rPr>
                <w:rFonts w:cs="Arial"/>
                <w:b/>
              </w:rPr>
            </w:pPr>
            <w:r w:rsidRPr="00832D58">
              <w:rPr>
                <w:rFonts w:cs="Arial"/>
                <w:b/>
              </w:rPr>
              <w:t>N</w:t>
            </w:r>
            <w:r>
              <w:rPr>
                <w:rFonts w:cs="Arial"/>
                <w:b/>
              </w:rPr>
              <w:t>o</w:t>
            </w:r>
          </w:p>
        </w:tc>
        <w:tc>
          <w:tcPr>
            <w:tcW w:w="912" w:type="dxa"/>
            <w:gridSpan w:val="2"/>
            <w:tcBorders>
              <w:bottom w:val="single" w:sz="4" w:space="0" w:color="8DB3E2" w:themeColor="text2" w:themeTint="66"/>
            </w:tcBorders>
          </w:tcPr>
          <w:p w:rsidR="00990460" w:rsidRPr="00832D58" w:rsidRDefault="00990460" w:rsidP="00990460">
            <w:pPr>
              <w:spacing w:line="360" w:lineRule="auto"/>
              <w:rPr>
                <w:rFonts w:cs="Arial"/>
                <w:b/>
              </w:rPr>
            </w:pPr>
          </w:p>
        </w:tc>
      </w:tr>
      <w:tr w:rsidR="00990460" w:rsidRPr="007A7AFD" w:rsidTr="00576BC4">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auto"/>
        </w:tblPrEx>
        <w:trPr>
          <w:gridAfter w:val="1"/>
          <w:wAfter w:w="222" w:type="dxa"/>
        </w:trPr>
        <w:tc>
          <w:tcPr>
            <w:tcW w:w="9242" w:type="dxa"/>
            <w:gridSpan w:val="5"/>
            <w:shd w:val="clear" w:color="auto" w:fill="B2A1C7" w:themeFill="accent4" w:themeFillTint="99"/>
          </w:tcPr>
          <w:p w:rsidR="00990460" w:rsidRPr="007A7AFD" w:rsidRDefault="00990460" w:rsidP="00990460">
            <w:pPr>
              <w:rPr>
                <w:rFonts w:cs="Arial"/>
                <w:b/>
                <w:highlight w:val="yellow"/>
              </w:rPr>
            </w:pPr>
            <w:r>
              <w:rPr>
                <w:rFonts w:cs="Arial"/>
                <w:b/>
              </w:rPr>
              <w:t>C</w:t>
            </w:r>
            <w:r w:rsidRPr="00832D58">
              <w:rPr>
                <w:rFonts w:cs="Arial"/>
                <w:b/>
              </w:rPr>
              <w:t>omments</w:t>
            </w:r>
          </w:p>
        </w:tc>
      </w:tr>
      <w:tr w:rsidR="00990460" w:rsidRPr="007A7AFD" w:rsidTr="00576BC4">
        <w:tblPrEx>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auto"/>
        </w:tblPrEx>
        <w:trPr>
          <w:gridAfter w:val="1"/>
          <w:wAfter w:w="222" w:type="dxa"/>
        </w:trPr>
        <w:tc>
          <w:tcPr>
            <w:tcW w:w="9242" w:type="dxa"/>
            <w:gridSpan w:val="5"/>
          </w:tcPr>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Default="00990460" w:rsidP="00990460">
            <w:pPr>
              <w:rPr>
                <w:highlight w:val="yellow"/>
              </w:rPr>
            </w:pPr>
          </w:p>
          <w:p w:rsidR="003A5747" w:rsidRDefault="003A5747" w:rsidP="00990460">
            <w:pPr>
              <w:rPr>
                <w:highlight w:val="yellow"/>
              </w:rPr>
            </w:pPr>
          </w:p>
          <w:p w:rsidR="003A5747" w:rsidRPr="007A7AFD" w:rsidRDefault="003A5747" w:rsidP="00990460">
            <w:pPr>
              <w:rPr>
                <w:highlight w:val="yellow"/>
              </w:rPr>
            </w:pPr>
          </w:p>
          <w:p w:rsidR="00990460" w:rsidRPr="007A7AFD" w:rsidRDefault="00990460" w:rsidP="00990460">
            <w:pPr>
              <w:rPr>
                <w:highlight w:val="yellow"/>
              </w:rPr>
            </w:pPr>
          </w:p>
          <w:p w:rsidR="00990460" w:rsidRDefault="00990460" w:rsidP="00990460">
            <w:pPr>
              <w:rPr>
                <w:highlight w:val="yellow"/>
              </w:rPr>
            </w:pPr>
          </w:p>
          <w:p w:rsidR="003A5747" w:rsidRPr="007A7AFD" w:rsidRDefault="003A5747" w:rsidP="00990460">
            <w:pPr>
              <w:rPr>
                <w:highlight w:val="yellow"/>
              </w:rPr>
            </w:pPr>
          </w:p>
          <w:p w:rsidR="00990460" w:rsidRDefault="00990460" w:rsidP="00990460">
            <w:pPr>
              <w:rPr>
                <w:highlight w:val="yellow"/>
              </w:rPr>
            </w:pPr>
          </w:p>
          <w:p w:rsidR="00990460" w:rsidRDefault="00990460" w:rsidP="00990460">
            <w:pPr>
              <w:rPr>
                <w:highlight w:val="yellow"/>
              </w:rPr>
            </w:pPr>
          </w:p>
          <w:p w:rsidR="0034587E" w:rsidRDefault="0034587E" w:rsidP="00990460">
            <w:pPr>
              <w:rPr>
                <w:highlight w:val="yellow"/>
              </w:rPr>
            </w:pPr>
          </w:p>
          <w:p w:rsidR="0034587E" w:rsidRDefault="0034587E" w:rsidP="00990460">
            <w:pPr>
              <w:rPr>
                <w:highlight w:val="yellow"/>
              </w:rPr>
            </w:pPr>
          </w:p>
          <w:p w:rsidR="0034587E" w:rsidRPr="007A7AFD" w:rsidRDefault="0034587E" w:rsidP="00990460">
            <w:pPr>
              <w:rPr>
                <w:highlight w:val="yellow"/>
              </w:rPr>
            </w:pPr>
          </w:p>
        </w:tc>
      </w:tr>
    </w:tbl>
    <w:p w:rsidR="008378DD" w:rsidRDefault="008378DD" w:rsidP="008378DD">
      <w:pPr>
        <w:rPr>
          <w:highlight w:val="yellow"/>
        </w:rPr>
      </w:pPr>
    </w:p>
    <w:p w:rsidR="008378DD" w:rsidRPr="007A7AFD" w:rsidRDefault="008378DD" w:rsidP="008378DD">
      <w:pPr>
        <w:rPr>
          <w:highlight w:val="yellow"/>
        </w:rPr>
      </w:pPr>
    </w:p>
    <w:p w:rsidR="008378DD" w:rsidRDefault="008378DD"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990460" w:rsidRPr="007A7AFD" w:rsidTr="00990460">
        <w:tc>
          <w:tcPr>
            <w:tcW w:w="1384" w:type="dxa"/>
            <w:shd w:val="clear" w:color="auto" w:fill="7030A0"/>
          </w:tcPr>
          <w:p w:rsidR="00990460" w:rsidRPr="007A7AFD" w:rsidRDefault="00990460" w:rsidP="00990460">
            <w:pPr>
              <w:spacing w:line="360" w:lineRule="auto"/>
              <w:rPr>
                <w:rFonts w:cs="Arial"/>
                <w:b/>
                <w:highlight w:val="yellow"/>
              </w:rPr>
            </w:pPr>
            <w:r w:rsidRPr="00990460">
              <w:rPr>
                <w:rFonts w:cs="Arial"/>
                <w:b/>
                <w:color w:val="FFFFFF" w:themeColor="background1"/>
              </w:rPr>
              <w:t>Q</w:t>
            </w:r>
            <w:r w:rsidR="00DD247A">
              <w:rPr>
                <w:rFonts w:cs="Arial"/>
                <w:b/>
                <w:color w:val="FFFFFF" w:themeColor="background1"/>
              </w:rPr>
              <w:t>2</w:t>
            </w:r>
          </w:p>
        </w:tc>
        <w:tc>
          <w:tcPr>
            <w:tcW w:w="6946" w:type="dxa"/>
            <w:shd w:val="clear" w:color="auto" w:fill="B2A1C7" w:themeFill="accent4" w:themeFillTint="99"/>
          </w:tcPr>
          <w:p w:rsidR="00DD247A" w:rsidRDefault="00DD247A" w:rsidP="00990460">
            <w:pPr>
              <w:spacing w:line="360" w:lineRule="auto"/>
              <w:rPr>
                <w:rFonts w:eastAsiaTheme="minorHAnsi" w:cs="Arial"/>
                <w:lang w:eastAsia="en-US"/>
              </w:rPr>
            </w:pPr>
            <w:r w:rsidRPr="00DD247A">
              <w:rPr>
                <w:rFonts w:eastAsiaTheme="minorHAnsi" w:cs="Arial"/>
                <w:lang w:eastAsia="en-US"/>
              </w:rPr>
              <w:t>For each question please view the Consultation documents</w:t>
            </w:r>
          </w:p>
          <w:p w:rsidR="00990460" w:rsidRPr="004F310A" w:rsidRDefault="00DD247A" w:rsidP="00990460">
            <w:pPr>
              <w:spacing w:line="360" w:lineRule="auto"/>
              <w:rPr>
                <w:rFonts w:eastAsiaTheme="minorHAnsi" w:cs="Arial"/>
                <w:lang w:eastAsia="en-US"/>
              </w:rPr>
            </w:pPr>
            <w:r w:rsidRPr="00DD247A">
              <w:rPr>
                <w:rFonts w:eastAsiaTheme="minorHAnsi" w:cs="Arial"/>
                <w:lang w:eastAsia="en-US"/>
              </w:rPr>
              <w:t>Do you have a view on the Socio Environmental evidence?</w:t>
            </w:r>
          </w:p>
        </w:tc>
        <w:tc>
          <w:tcPr>
            <w:tcW w:w="912" w:type="dxa"/>
            <w:shd w:val="clear" w:color="auto" w:fill="B2A1C7" w:themeFill="accent4" w:themeFillTint="99"/>
          </w:tcPr>
          <w:p w:rsidR="00C85FC9" w:rsidRDefault="00C85FC9" w:rsidP="00990460">
            <w:pPr>
              <w:spacing w:line="360" w:lineRule="auto"/>
              <w:rPr>
                <w:rFonts w:cs="Arial"/>
                <w:b/>
              </w:rPr>
            </w:pPr>
          </w:p>
          <w:p w:rsidR="00990460" w:rsidRPr="00990460" w:rsidRDefault="00990460" w:rsidP="00C85FC9">
            <w:pPr>
              <w:spacing w:line="360" w:lineRule="auto"/>
              <w:jc w:val="center"/>
              <w:rPr>
                <w:rFonts w:cs="Arial"/>
                <w:b/>
              </w:rPr>
            </w:pPr>
            <w:r>
              <w:rPr>
                <w:rFonts w:cs="Arial"/>
                <w:b/>
              </w:rPr>
              <w:t>X</w:t>
            </w:r>
          </w:p>
        </w:tc>
      </w:tr>
      <w:tr w:rsidR="00990460" w:rsidRPr="007A7AFD" w:rsidTr="00990460">
        <w:tc>
          <w:tcPr>
            <w:tcW w:w="8330" w:type="dxa"/>
            <w:gridSpan w:val="2"/>
          </w:tcPr>
          <w:p w:rsidR="00990460" w:rsidRPr="00832D58" w:rsidRDefault="00990460" w:rsidP="00990460">
            <w:pPr>
              <w:spacing w:line="480" w:lineRule="auto"/>
              <w:ind w:right="1026"/>
              <w:jc w:val="right"/>
              <w:rPr>
                <w:rFonts w:cs="Arial"/>
                <w:b/>
              </w:rPr>
            </w:pPr>
            <w:r>
              <w:rPr>
                <w:rFonts w:cs="Arial"/>
                <w:b/>
              </w:rPr>
              <w:t>Yes</w:t>
            </w:r>
          </w:p>
        </w:tc>
        <w:tc>
          <w:tcPr>
            <w:tcW w:w="912" w:type="dxa"/>
          </w:tcPr>
          <w:p w:rsidR="00990460" w:rsidRPr="00832D58" w:rsidRDefault="00990460" w:rsidP="00990460">
            <w:pPr>
              <w:spacing w:line="360" w:lineRule="auto"/>
              <w:rPr>
                <w:rFonts w:cs="Arial"/>
                <w:b/>
              </w:rPr>
            </w:pPr>
          </w:p>
        </w:tc>
      </w:tr>
      <w:tr w:rsidR="00990460" w:rsidRPr="007A7AFD" w:rsidTr="00990460">
        <w:tc>
          <w:tcPr>
            <w:tcW w:w="8330" w:type="dxa"/>
            <w:gridSpan w:val="2"/>
            <w:tcBorders>
              <w:bottom w:val="single" w:sz="4" w:space="0" w:color="8DB3E2" w:themeColor="text2" w:themeTint="66"/>
            </w:tcBorders>
          </w:tcPr>
          <w:p w:rsidR="00990460" w:rsidRPr="00832D58" w:rsidRDefault="00990460" w:rsidP="00990460">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990460" w:rsidRPr="00832D58" w:rsidRDefault="00990460" w:rsidP="00990460">
            <w:pPr>
              <w:spacing w:line="360" w:lineRule="auto"/>
              <w:rPr>
                <w:rFonts w:cs="Arial"/>
                <w:b/>
              </w:rPr>
            </w:pPr>
          </w:p>
        </w:tc>
      </w:tr>
      <w:tr w:rsidR="00990460" w:rsidRPr="007A7AFD" w:rsidTr="00990460">
        <w:tc>
          <w:tcPr>
            <w:tcW w:w="9242" w:type="dxa"/>
            <w:gridSpan w:val="3"/>
            <w:shd w:val="clear" w:color="auto" w:fill="B2A1C7" w:themeFill="accent4" w:themeFillTint="99"/>
          </w:tcPr>
          <w:p w:rsidR="00990460" w:rsidRPr="007A7AFD" w:rsidRDefault="00990460" w:rsidP="00990460">
            <w:pPr>
              <w:rPr>
                <w:rFonts w:cs="Arial"/>
                <w:b/>
                <w:highlight w:val="yellow"/>
              </w:rPr>
            </w:pPr>
            <w:r>
              <w:rPr>
                <w:rFonts w:cs="Arial"/>
                <w:b/>
              </w:rPr>
              <w:t>C</w:t>
            </w:r>
            <w:r w:rsidRPr="00832D58">
              <w:rPr>
                <w:rFonts w:cs="Arial"/>
                <w:b/>
              </w:rPr>
              <w:t>omments</w:t>
            </w:r>
          </w:p>
        </w:tc>
      </w:tr>
      <w:tr w:rsidR="00990460" w:rsidRPr="007A7AFD" w:rsidTr="00990460">
        <w:tc>
          <w:tcPr>
            <w:tcW w:w="9242" w:type="dxa"/>
            <w:gridSpan w:val="3"/>
          </w:tcPr>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Default="00990460" w:rsidP="00990460">
            <w:pPr>
              <w:rPr>
                <w:highlight w:val="yellow"/>
              </w:rPr>
            </w:pPr>
          </w:p>
          <w:p w:rsidR="003A5747" w:rsidRDefault="003A5747" w:rsidP="00990460">
            <w:pPr>
              <w:rPr>
                <w:highlight w:val="yellow"/>
              </w:rPr>
            </w:pPr>
          </w:p>
          <w:p w:rsidR="003A5747" w:rsidRDefault="003A5747" w:rsidP="00990460">
            <w:pPr>
              <w:rPr>
                <w:highlight w:val="yellow"/>
              </w:rPr>
            </w:pPr>
          </w:p>
          <w:p w:rsidR="003A5747" w:rsidRPr="007A7AFD" w:rsidRDefault="003A5747"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Default="00990460" w:rsidP="00990460">
            <w:pPr>
              <w:rPr>
                <w:highlight w:val="yellow"/>
              </w:rPr>
            </w:pPr>
          </w:p>
          <w:p w:rsidR="0034587E" w:rsidRDefault="0034587E" w:rsidP="00990460">
            <w:pPr>
              <w:rPr>
                <w:highlight w:val="yellow"/>
              </w:rPr>
            </w:pPr>
          </w:p>
          <w:p w:rsidR="0034587E" w:rsidRPr="007A7AFD" w:rsidRDefault="0034587E" w:rsidP="00990460">
            <w:pPr>
              <w:rPr>
                <w:highlight w:val="yellow"/>
              </w:rPr>
            </w:pPr>
          </w:p>
        </w:tc>
      </w:tr>
    </w:tbl>
    <w:p w:rsidR="00990460" w:rsidRDefault="00990460" w:rsidP="008378DD">
      <w:pPr>
        <w:rPr>
          <w:highlight w:val="yellow"/>
        </w:rPr>
      </w:pPr>
    </w:p>
    <w:p w:rsidR="008378DD" w:rsidRPr="007A7AFD" w:rsidRDefault="008378DD" w:rsidP="008378DD">
      <w:pPr>
        <w:rPr>
          <w:highlight w:val="yellow"/>
        </w:rPr>
      </w:pPr>
    </w:p>
    <w:p w:rsidR="003A5747" w:rsidRDefault="003A5747">
      <w:pPr>
        <w:rPr>
          <w:highlight w:val="yellow"/>
        </w:rPr>
      </w:pPr>
      <w:r>
        <w:rPr>
          <w:highlight w:val="yellow"/>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990460" w:rsidRPr="007A7AFD" w:rsidTr="00990460">
        <w:tc>
          <w:tcPr>
            <w:tcW w:w="1384" w:type="dxa"/>
            <w:shd w:val="clear" w:color="auto" w:fill="7030A0"/>
          </w:tcPr>
          <w:p w:rsidR="00990460" w:rsidRPr="007A7AFD" w:rsidRDefault="00990460" w:rsidP="00990460">
            <w:pPr>
              <w:spacing w:line="360" w:lineRule="auto"/>
              <w:rPr>
                <w:rFonts w:cs="Arial"/>
                <w:b/>
                <w:highlight w:val="yellow"/>
              </w:rPr>
            </w:pPr>
            <w:r w:rsidRPr="00990460">
              <w:rPr>
                <w:rFonts w:cs="Arial"/>
                <w:b/>
                <w:color w:val="FFFFFF" w:themeColor="background1"/>
              </w:rPr>
              <w:lastRenderedPageBreak/>
              <w:t>Q</w:t>
            </w:r>
            <w:r w:rsidR="00DD247A">
              <w:rPr>
                <w:rFonts w:cs="Arial"/>
                <w:b/>
                <w:color w:val="FFFFFF" w:themeColor="background1"/>
              </w:rPr>
              <w:t>3</w:t>
            </w:r>
          </w:p>
        </w:tc>
        <w:tc>
          <w:tcPr>
            <w:tcW w:w="6946" w:type="dxa"/>
            <w:shd w:val="clear" w:color="auto" w:fill="B2A1C7" w:themeFill="accent4" w:themeFillTint="99"/>
          </w:tcPr>
          <w:p w:rsidR="00990460" w:rsidRDefault="004A1918" w:rsidP="00990460">
            <w:pPr>
              <w:spacing w:line="360" w:lineRule="auto"/>
              <w:rPr>
                <w:rFonts w:cs="Arial"/>
              </w:rPr>
            </w:pPr>
            <w:r w:rsidRPr="004A1918">
              <w:rPr>
                <w:rFonts w:cs="Arial"/>
              </w:rPr>
              <w:t>For each question please view the Consultation documents</w:t>
            </w:r>
          </w:p>
          <w:p w:rsidR="004A1918" w:rsidRPr="003D3B93" w:rsidRDefault="004A1918" w:rsidP="00990460">
            <w:pPr>
              <w:spacing w:line="360" w:lineRule="auto"/>
              <w:rPr>
                <w:rFonts w:cs="Arial"/>
              </w:rPr>
            </w:pPr>
            <w:r w:rsidRPr="004A1918">
              <w:rPr>
                <w:rFonts w:cs="Arial"/>
              </w:rPr>
              <w:t>Do you have a view on the Health evidence?</w:t>
            </w:r>
          </w:p>
        </w:tc>
        <w:tc>
          <w:tcPr>
            <w:tcW w:w="912" w:type="dxa"/>
            <w:shd w:val="clear" w:color="auto" w:fill="B2A1C7" w:themeFill="accent4" w:themeFillTint="99"/>
          </w:tcPr>
          <w:p w:rsidR="00C85FC9" w:rsidRDefault="00C85FC9" w:rsidP="00990460">
            <w:pPr>
              <w:spacing w:line="360" w:lineRule="auto"/>
              <w:rPr>
                <w:rFonts w:cs="Arial"/>
                <w:b/>
              </w:rPr>
            </w:pPr>
          </w:p>
          <w:p w:rsidR="00990460" w:rsidRPr="00990460" w:rsidRDefault="00990460" w:rsidP="00C85FC9">
            <w:pPr>
              <w:spacing w:line="360" w:lineRule="auto"/>
              <w:jc w:val="center"/>
              <w:rPr>
                <w:rFonts w:cs="Arial"/>
                <w:b/>
              </w:rPr>
            </w:pPr>
            <w:r>
              <w:rPr>
                <w:rFonts w:cs="Arial"/>
                <w:b/>
              </w:rPr>
              <w:t>X</w:t>
            </w:r>
          </w:p>
        </w:tc>
      </w:tr>
      <w:tr w:rsidR="00990460" w:rsidRPr="007A7AFD" w:rsidTr="00990460">
        <w:tc>
          <w:tcPr>
            <w:tcW w:w="8330" w:type="dxa"/>
            <w:gridSpan w:val="2"/>
          </w:tcPr>
          <w:p w:rsidR="00990460" w:rsidRPr="00832D58" w:rsidRDefault="00DD247A" w:rsidP="00990460">
            <w:pPr>
              <w:spacing w:line="480" w:lineRule="auto"/>
              <w:ind w:right="1026"/>
              <w:jc w:val="right"/>
              <w:rPr>
                <w:rFonts w:cs="Arial"/>
                <w:b/>
              </w:rPr>
            </w:pPr>
            <w:r>
              <w:rPr>
                <w:rFonts w:cs="Arial"/>
                <w:b/>
              </w:rPr>
              <w:t>Yes</w:t>
            </w:r>
          </w:p>
        </w:tc>
        <w:tc>
          <w:tcPr>
            <w:tcW w:w="912" w:type="dxa"/>
          </w:tcPr>
          <w:p w:rsidR="00990460" w:rsidRPr="00832D58" w:rsidRDefault="00990460" w:rsidP="00990460">
            <w:pPr>
              <w:spacing w:line="360" w:lineRule="auto"/>
              <w:rPr>
                <w:rFonts w:cs="Arial"/>
                <w:b/>
              </w:rPr>
            </w:pPr>
          </w:p>
        </w:tc>
      </w:tr>
      <w:tr w:rsidR="00990460" w:rsidRPr="007A7AFD" w:rsidTr="00990460">
        <w:tc>
          <w:tcPr>
            <w:tcW w:w="8330" w:type="dxa"/>
            <w:gridSpan w:val="2"/>
            <w:tcBorders>
              <w:bottom w:val="single" w:sz="4" w:space="0" w:color="8DB3E2" w:themeColor="text2" w:themeTint="66"/>
            </w:tcBorders>
          </w:tcPr>
          <w:p w:rsidR="00990460" w:rsidRPr="00832D58" w:rsidRDefault="00DD247A" w:rsidP="00990460">
            <w:pPr>
              <w:spacing w:line="480" w:lineRule="auto"/>
              <w:ind w:right="1026"/>
              <w:jc w:val="right"/>
              <w:rPr>
                <w:rFonts w:cs="Arial"/>
                <w:b/>
              </w:rPr>
            </w:pPr>
            <w:r>
              <w:rPr>
                <w:rFonts w:cs="Arial"/>
                <w:b/>
              </w:rPr>
              <w:t>No</w:t>
            </w:r>
          </w:p>
        </w:tc>
        <w:tc>
          <w:tcPr>
            <w:tcW w:w="912" w:type="dxa"/>
            <w:tcBorders>
              <w:bottom w:val="single" w:sz="4" w:space="0" w:color="8DB3E2" w:themeColor="text2" w:themeTint="66"/>
            </w:tcBorders>
          </w:tcPr>
          <w:p w:rsidR="00990460" w:rsidRPr="00832D58" w:rsidRDefault="00990460" w:rsidP="00990460">
            <w:pPr>
              <w:spacing w:line="360" w:lineRule="auto"/>
              <w:rPr>
                <w:rFonts w:cs="Arial"/>
                <w:b/>
              </w:rPr>
            </w:pPr>
          </w:p>
        </w:tc>
      </w:tr>
      <w:tr w:rsidR="00990460" w:rsidRPr="007A7AFD" w:rsidTr="00990460">
        <w:tc>
          <w:tcPr>
            <w:tcW w:w="9242" w:type="dxa"/>
            <w:gridSpan w:val="3"/>
            <w:shd w:val="clear" w:color="auto" w:fill="B2A1C7" w:themeFill="accent4" w:themeFillTint="99"/>
          </w:tcPr>
          <w:p w:rsidR="00990460" w:rsidRPr="007A7AFD" w:rsidRDefault="0054629E" w:rsidP="0054629E">
            <w:pPr>
              <w:rPr>
                <w:rFonts w:cs="Arial"/>
                <w:b/>
                <w:highlight w:val="yellow"/>
              </w:rPr>
            </w:pPr>
            <w:r>
              <w:rPr>
                <w:rFonts w:cs="Arial"/>
                <w:b/>
              </w:rPr>
              <w:t>Further c</w:t>
            </w:r>
            <w:r w:rsidR="00990460" w:rsidRPr="00832D58">
              <w:rPr>
                <w:rFonts w:cs="Arial"/>
                <w:b/>
              </w:rPr>
              <w:t>omments</w:t>
            </w:r>
          </w:p>
        </w:tc>
      </w:tr>
      <w:tr w:rsidR="00990460" w:rsidRPr="007A7AFD" w:rsidTr="00990460">
        <w:tc>
          <w:tcPr>
            <w:tcW w:w="9242" w:type="dxa"/>
            <w:gridSpan w:val="3"/>
          </w:tcPr>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Pr="007A7AFD" w:rsidRDefault="00990460" w:rsidP="00990460">
            <w:pPr>
              <w:rPr>
                <w:highlight w:val="yellow"/>
              </w:rPr>
            </w:pPr>
          </w:p>
          <w:p w:rsidR="00990460" w:rsidRDefault="00990460" w:rsidP="00990460">
            <w:pPr>
              <w:rPr>
                <w:highlight w:val="yellow"/>
              </w:rPr>
            </w:pPr>
          </w:p>
          <w:p w:rsidR="00990460" w:rsidRDefault="00990460" w:rsidP="00990460">
            <w:pPr>
              <w:rPr>
                <w:highlight w:val="yellow"/>
              </w:rPr>
            </w:pPr>
          </w:p>
          <w:p w:rsidR="0034587E" w:rsidRDefault="0034587E" w:rsidP="00990460">
            <w:pPr>
              <w:rPr>
                <w:highlight w:val="yellow"/>
              </w:rPr>
            </w:pPr>
          </w:p>
          <w:p w:rsidR="0034587E" w:rsidRDefault="0034587E" w:rsidP="00990460">
            <w:pPr>
              <w:rPr>
                <w:highlight w:val="yellow"/>
              </w:rPr>
            </w:pPr>
          </w:p>
          <w:p w:rsidR="0034587E" w:rsidRDefault="0034587E" w:rsidP="00990460">
            <w:pPr>
              <w:rPr>
                <w:highlight w:val="yellow"/>
              </w:rPr>
            </w:pPr>
          </w:p>
          <w:p w:rsidR="0034587E" w:rsidRDefault="0034587E" w:rsidP="00990460">
            <w:pPr>
              <w:rPr>
                <w:highlight w:val="yellow"/>
              </w:rPr>
            </w:pPr>
          </w:p>
          <w:p w:rsidR="0034587E" w:rsidRDefault="0034587E" w:rsidP="00990460">
            <w:pPr>
              <w:rPr>
                <w:highlight w:val="yellow"/>
              </w:rPr>
            </w:pPr>
          </w:p>
          <w:p w:rsidR="0034587E" w:rsidRPr="007A7AFD" w:rsidRDefault="0034587E" w:rsidP="00990460">
            <w:pPr>
              <w:rPr>
                <w:highlight w:val="yellow"/>
              </w:rPr>
            </w:pPr>
          </w:p>
        </w:tc>
      </w:tr>
    </w:tbl>
    <w:p w:rsidR="00990460" w:rsidRDefault="00990460" w:rsidP="008378DD">
      <w:pPr>
        <w:rPr>
          <w:highlight w:val="yellow"/>
        </w:rPr>
      </w:pPr>
    </w:p>
    <w:p w:rsidR="0054629E" w:rsidRDefault="0054629E"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t>Q</w:t>
            </w:r>
            <w:r w:rsidR="004A1918">
              <w:rPr>
                <w:rFonts w:cs="Arial"/>
                <w:b/>
                <w:color w:val="FFFFFF" w:themeColor="background1"/>
              </w:rPr>
              <w:t>4</w:t>
            </w:r>
          </w:p>
        </w:tc>
        <w:tc>
          <w:tcPr>
            <w:tcW w:w="6946" w:type="dxa"/>
            <w:shd w:val="clear" w:color="auto" w:fill="B2A1C7" w:themeFill="accent4" w:themeFillTint="99"/>
          </w:tcPr>
          <w:p w:rsidR="004A1918" w:rsidRDefault="004A1918" w:rsidP="004A1918">
            <w:pPr>
              <w:spacing w:line="360" w:lineRule="auto"/>
              <w:rPr>
                <w:rFonts w:cs="Arial"/>
              </w:rPr>
            </w:pPr>
            <w:r w:rsidRPr="004A1918">
              <w:rPr>
                <w:rFonts w:cs="Arial"/>
              </w:rPr>
              <w:t>For each question please view the Consultation documents</w:t>
            </w:r>
          </w:p>
          <w:p w:rsidR="0054629E" w:rsidRPr="003D3B93" w:rsidRDefault="004A1918" w:rsidP="0054629E">
            <w:pPr>
              <w:spacing w:line="360" w:lineRule="auto"/>
              <w:rPr>
                <w:rFonts w:cs="Arial"/>
              </w:rPr>
            </w:pPr>
            <w:r w:rsidRPr="004A1918">
              <w:rPr>
                <w:rFonts w:cs="Arial"/>
              </w:rPr>
              <w:t xml:space="preserve">Do you have a view on the Transport and Planning evidence?  </w:t>
            </w:r>
          </w:p>
        </w:tc>
        <w:tc>
          <w:tcPr>
            <w:tcW w:w="912" w:type="dxa"/>
            <w:shd w:val="clear" w:color="auto" w:fill="B2A1C7" w:themeFill="accent4" w:themeFillTint="99"/>
          </w:tcPr>
          <w:p w:rsidR="00C85FC9" w:rsidRDefault="00C85FC9" w:rsidP="0054629E">
            <w:pPr>
              <w:spacing w:line="360" w:lineRule="auto"/>
              <w:rPr>
                <w:rFonts w:cs="Arial"/>
                <w:b/>
              </w:rPr>
            </w:pPr>
          </w:p>
          <w:p w:rsidR="0054629E" w:rsidRPr="00990460" w:rsidRDefault="0054629E" w:rsidP="00C85FC9">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54629E" w:rsidP="0054629E">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54629E" w:rsidRDefault="0054629E" w:rsidP="0054629E">
            <w:pPr>
              <w:rPr>
                <w:highlight w:val="yellow"/>
              </w:rPr>
            </w:pPr>
          </w:p>
          <w:p w:rsidR="0034587E" w:rsidRDefault="0034587E" w:rsidP="0054629E">
            <w:pPr>
              <w:rPr>
                <w:highlight w:val="yellow"/>
              </w:rPr>
            </w:pPr>
          </w:p>
          <w:p w:rsidR="0034587E" w:rsidRDefault="0034587E" w:rsidP="0054629E">
            <w:pPr>
              <w:rPr>
                <w:highlight w:val="yellow"/>
              </w:rPr>
            </w:pPr>
          </w:p>
          <w:p w:rsidR="0034587E" w:rsidRDefault="0034587E" w:rsidP="0054629E">
            <w:pPr>
              <w:rPr>
                <w:highlight w:val="yellow"/>
              </w:rPr>
            </w:pPr>
          </w:p>
          <w:p w:rsidR="0034587E" w:rsidRDefault="0034587E" w:rsidP="0054629E">
            <w:pPr>
              <w:rPr>
                <w:highlight w:val="yellow"/>
              </w:rPr>
            </w:pPr>
          </w:p>
          <w:p w:rsidR="0034587E" w:rsidRDefault="0034587E" w:rsidP="0054629E">
            <w:pPr>
              <w:rPr>
                <w:highlight w:val="yellow"/>
              </w:rPr>
            </w:pPr>
          </w:p>
          <w:p w:rsidR="0034587E" w:rsidRPr="007A7AFD" w:rsidRDefault="0034587E" w:rsidP="0054629E">
            <w:pPr>
              <w:rPr>
                <w:highlight w:val="yellow"/>
              </w:rPr>
            </w:pPr>
          </w:p>
        </w:tc>
      </w:tr>
    </w:tbl>
    <w:p w:rsidR="0054629E" w:rsidRDefault="0054629E" w:rsidP="008378DD">
      <w:pPr>
        <w:rPr>
          <w:highlight w:val="yellow"/>
        </w:rPr>
      </w:pPr>
    </w:p>
    <w:p w:rsidR="003A5747" w:rsidRDefault="003A5747">
      <w:pPr>
        <w:rPr>
          <w:highlight w:val="yellow"/>
        </w:rPr>
      </w:pPr>
      <w:r>
        <w:rPr>
          <w:highlight w:val="yellow"/>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lastRenderedPageBreak/>
              <w:t>Q</w:t>
            </w:r>
            <w:r w:rsidR="004A1918">
              <w:rPr>
                <w:rFonts w:cs="Arial"/>
                <w:b/>
                <w:color w:val="FFFFFF" w:themeColor="background1"/>
              </w:rPr>
              <w:t>5</w:t>
            </w:r>
          </w:p>
        </w:tc>
        <w:tc>
          <w:tcPr>
            <w:tcW w:w="6946" w:type="dxa"/>
            <w:shd w:val="clear" w:color="auto" w:fill="B2A1C7" w:themeFill="accent4" w:themeFillTint="99"/>
          </w:tcPr>
          <w:p w:rsidR="0054629E" w:rsidRDefault="004A1918" w:rsidP="004A1918">
            <w:pPr>
              <w:spacing w:line="360" w:lineRule="auto"/>
              <w:rPr>
                <w:rFonts w:cs="Arial"/>
              </w:rPr>
            </w:pPr>
            <w:r w:rsidRPr="004A1918">
              <w:rPr>
                <w:rFonts w:cs="Arial"/>
              </w:rPr>
              <w:t>For each question please view the Consultation documents</w:t>
            </w:r>
          </w:p>
          <w:p w:rsidR="004A1918" w:rsidRPr="003D3B93" w:rsidRDefault="004A1918" w:rsidP="004A1918">
            <w:pPr>
              <w:spacing w:line="360" w:lineRule="auto"/>
              <w:rPr>
                <w:rFonts w:cs="Arial"/>
              </w:rPr>
            </w:pPr>
            <w:r w:rsidRPr="004A1918">
              <w:rPr>
                <w:rFonts w:cs="Arial"/>
              </w:rPr>
              <w:t xml:space="preserve">Do you have a view on the Decommissioning evidence?  </w:t>
            </w:r>
          </w:p>
        </w:tc>
        <w:tc>
          <w:tcPr>
            <w:tcW w:w="912" w:type="dxa"/>
            <w:shd w:val="clear" w:color="auto" w:fill="B2A1C7" w:themeFill="accent4" w:themeFillTint="99"/>
          </w:tcPr>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4A1918"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4A1918" w:rsidP="0054629E">
            <w:pPr>
              <w:spacing w:line="480" w:lineRule="auto"/>
              <w:ind w:right="1026"/>
              <w:jc w:val="right"/>
              <w:rPr>
                <w:rFonts w:cs="Arial"/>
                <w:b/>
              </w:rPr>
            </w:pPr>
            <w:r>
              <w:rPr>
                <w:rFonts w:cs="Arial"/>
                <w:b/>
              </w:rPr>
              <w:t>No</w:t>
            </w:r>
          </w:p>
        </w:tc>
        <w:tc>
          <w:tcPr>
            <w:tcW w:w="912" w:type="dxa"/>
            <w:tcBorders>
              <w:bottom w:val="single" w:sz="4" w:space="0" w:color="8DB3E2" w:themeColor="text2" w:themeTint="66"/>
            </w:tcBorders>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Pr="007A7AFD" w:rsidRDefault="003A5747"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54629E" w:rsidRDefault="0054629E" w:rsidP="0054629E">
            <w:pPr>
              <w:rPr>
                <w:highlight w:val="yellow"/>
              </w:rPr>
            </w:pPr>
          </w:p>
          <w:p w:rsidR="0034587E" w:rsidRDefault="0034587E" w:rsidP="0054629E">
            <w:pPr>
              <w:rPr>
                <w:highlight w:val="yellow"/>
              </w:rPr>
            </w:pPr>
          </w:p>
          <w:p w:rsidR="0034587E" w:rsidRPr="007A7AFD" w:rsidRDefault="0034587E" w:rsidP="0054629E">
            <w:pPr>
              <w:rPr>
                <w:highlight w:val="yellow"/>
              </w:rPr>
            </w:pPr>
          </w:p>
        </w:tc>
      </w:tr>
    </w:tbl>
    <w:p w:rsidR="0054629E" w:rsidRDefault="0054629E" w:rsidP="008378DD">
      <w:pPr>
        <w:rPr>
          <w:highlight w:val="yellow"/>
        </w:rPr>
      </w:pPr>
    </w:p>
    <w:p w:rsidR="0054629E" w:rsidRDefault="0054629E" w:rsidP="008378DD">
      <w:pPr>
        <w:rPr>
          <w:highlight w:val="yellow"/>
        </w:rPr>
      </w:pPr>
    </w:p>
    <w:p w:rsidR="003A5747" w:rsidRDefault="003A5747"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t>Q</w:t>
            </w:r>
            <w:r w:rsidR="004A1918">
              <w:rPr>
                <w:rFonts w:cs="Arial"/>
                <w:b/>
                <w:color w:val="FFFFFF" w:themeColor="background1"/>
              </w:rPr>
              <w:t>6</w:t>
            </w:r>
          </w:p>
        </w:tc>
        <w:tc>
          <w:tcPr>
            <w:tcW w:w="6946" w:type="dxa"/>
            <w:shd w:val="clear" w:color="auto" w:fill="B2A1C7" w:themeFill="accent4" w:themeFillTint="99"/>
          </w:tcPr>
          <w:p w:rsidR="0054629E" w:rsidRDefault="004A1918" w:rsidP="0054629E">
            <w:pPr>
              <w:spacing w:line="360" w:lineRule="auto"/>
              <w:rPr>
                <w:rFonts w:cs="Arial"/>
              </w:rPr>
            </w:pPr>
            <w:r w:rsidRPr="004A1918">
              <w:rPr>
                <w:rFonts w:cs="Arial"/>
              </w:rPr>
              <w:t>For each question please view the Consultation documents</w:t>
            </w:r>
          </w:p>
          <w:p w:rsidR="004A1918" w:rsidRPr="003D3B93" w:rsidRDefault="004A1918" w:rsidP="0054629E">
            <w:pPr>
              <w:spacing w:line="360" w:lineRule="auto"/>
              <w:rPr>
                <w:rFonts w:cs="Arial"/>
              </w:rPr>
            </w:pPr>
            <w:r w:rsidRPr="004A1918">
              <w:rPr>
                <w:rFonts w:cs="Arial"/>
              </w:rPr>
              <w:t xml:space="preserve">Do you have a view on the Economic evidence?  </w:t>
            </w:r>
          </w:p>
        </w:tc>
        <w:tc>
          <w:tcPr>
            <w:tcW w:w="912" w:type="dxa"/>
            <w:shd w:val="clear" w:color="auto" w:fill="B2A1C7" w:themeFill="accent4" w:themeFillTint="99"/>
          </w:tcPr>
          <w:p w:rsidR="00023BD5" w:rsidRDefault="00023BD5" w:rsidP="0054629E">
            <w:pPr>
              <w:spacing w:line="360" w:lineRule="auto"/>
              <w:rPr>
                <w:rFonts w:cs="Arial"/>
                <w:b/>
              </w:rPr>
            </w:pPr>
          </w:p>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54629E" w:rsidP="0054629E">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Default="003A5747" w:rsidP="0054629E">
            <w:pPr>
              <w:rPr>
                <w:highlight w:val="yellow"/>
              </w:rPr>
            </w:pPr>
          </w:p>
          <w:p w:rsidR="003A5747" w:rsidRPr="007A7AFD" w:rsidRDefault="003A5747"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34587E" w:rsidRPr="007A7AFD" w:rsidRDefault="0034587E" w:rsidP="0054629E">
            <w:pPr>
              <w:rPr>
                <w:highlight w:val="yellow"/>
              </w:rPr>
            </w:pPr>
          </w:p>
        </w:tc>
      </w:tr>
    </w:tbl>
    <w:p w:rsidR="0054629E" w:rsidRDefault="0054629E" w:rsidP="008378DD">
      <w:pPr>
        <w:rPr>
          <w:highlight w:val="yellow"/>
        </w:rPr>
      </w:pPr>
    </w:p>
    <w:p w:rsidR="0054629E" w:rsidRDefault="0054629E" w:rsidP="008378DD">
      <w:pPr>
        <w:rPr>
          <w:highlight w:val="yellow"/>
        </w:rPr>
      </w:pPr>
    </w:p>
    <w:p w:rsidR="003A5747" w:rsidRDefault="003A5747" w:rsidP="008378DD">
      <w:pPr>
        <w:rPr>
          <w:highlight w:val="yellow"/>
        </w:rPr>
      </w:pPr>
    </w:p>
    <w:p w:rsidR="003A5747" w:rsidRDefault="003A5747"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t>Q</w:t>
            </w:r>
            <w:r w:rsidR="004A1918">
              <w:rPr>
                <w:rFonts w:cs="Arial"/>
                <w:b/>
                <w:color w:val="FFFFFF" w:themeColor="background1"/>
              </w:rPr>
              <w:t>7</w:t>
            </w:r>
          </w:p>
        </w:tc>
        <w:tc>
          <w:tcPr>
            <w:tcW w:w="6946" w:type="dxa"/>
            <w:shd w:val="clear" w:color="auto" w:fill="B2A1C7" w:themeFill="accent4" w:themeFillTint="99"/>
          </w:tcPr>
          <w:p w:rsidR="0070622A" w:rsidRPr="003D3B93" w:rsidRDefault="0070622A" w:rsidP="0054629E">
            <w:pPr>
              <w:spacing w:line="360" w:lineRule="auto"/>
              <w:rPr>
                <w:rFonts w:cs="Arial"/>
              </w:rPr>
            </w:pPr>
            <w:r w:rsidRPr="0070622A">
              <w:rPr>
                <w:rFonts w:cs="Arial"/>
              </w:rPr>
              <w:t>Do you have sources of additional relevant evidence you are aware that has been published?  If so please provide details.</w:t>
            </w:r>
          </w:p>
        </w:tc>
        <w:tc>
          <w:tcPr>
            <w:tcW w:w="912" w:type="dxa"/>
            <w:shd w:val="clear" w:color="auto" w:fill="B2A1C7" w:themeFill="accent4" w:themeFillTint="99"/>
          </w:tcPr>
          <w:p w:rsidR="00023BD5" w:rsidRDefault="00023BD5" w:rsidP="0054629E">
            <w:pPr>
              <w:spacing w:line="360" w:lineRule="auto"/>
              <w:rPr>
                <w:rFonts w:cs="Arial"/>
                <w:b/>
              </w:rPr>
            </w:pPr>
          </w:p>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54629E" w:rsidP="0054629E">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3A5747" w:rsidRPr="007A7AFD" w:rsidRDefault="003A5747" w:rsidP="0054629E">
            <w:pPr>
              <w:rPr>
                <w:highlight w:val="yellow"/>
              </w:rPr>
            </w:pPr>
          </w:p>
          <w:p w:rsidR="0054629E" w:rsidRDefault="0054629E" w:rsidP="0054629E">
            <w:pPr>
              <w:rPr>
                <w:highlight w:val="yellow"/>
              </w:rPr>
            </w:pPr>
          </w:p>
          <w:p w:rsidR="003A5747" w:rsidRDefault="003A5747" w:rsidP="0054629E">
            <w:pPr>
              <w:rPr>
                <w:highlight w:val="yellow"/>
              </w:rPr>
            </w:pPr>
          </w:p>
          <w:p w:rsidR="003A5747" w:rsidRDefault="003A5747" w:rsidP="0054629E">
            <w:pPr>
              <w:rPr>
                <w:highlight w:val="yellow"/>
              </w:rPr>
            </w:pPr>
          </w:p>
          <w:p w:rsidR="0034587E" w:rsidRPr="007A7AFD" w:rsidRDefault="0034587E" w:rsidP="0054629E">
            <w:pPr>
              <w:rPr>
                <w:highlight w:val="yellow"/>
              </w:rPr>
            </w:pPr>
          </w:p>
        </w:tc>
      </w:tr>
    </w:tbl>
    <w:p w:rsidR="008378DD" w:rsidRDefault="008378DD" w:rsidP="008378DD">
      <w:pPr>
        <w:rPr>
          <w:highlight w:val="yellow"/>
        </w:rPr>
      </w:pPr>
    </w:p>
    <w:p w:rsidR="003A5747" w:rsidRDefault="003A5747" w:rsidP="008378DD">
      <w:pPr>
        <w:rPr>
          <w:highlight w:val="yellow"/>
        </w:rPr>
      </w:pPr>
    </w:p>
    <w:p w:rsidR="003A5747" w:rsidRDefault="003A5747" w:rsidP="008378DD">
      <w:pPr>
        <w:rPr>
          <w:highlight w:val="yellow"/>
        </w:rPr>
      </w:pPr>
    </w:p>
    <w:p w:rsidR="0054629E" w:rsidRDefault="0054629E"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7A7AFD" w:rsidTr="0054629E">
        <w:tc>
          <w:tcPr>
            <w:tcW w:w="1384" w:type="dxa"/>
            <w:shd w:val="clear" w:color="auto" w:fill="7030A0"/>
          </w:tcPr>
          <w:p w:rsidR="0054629E" w:rsidRPr="007A7AFD" w:rsidRDefault="0054629E" w:rsidP="0054629E">
            <w:pPr>
              <w:spacing w:line="360" w:lineRule="auto"/>
              <w:rPr>
                <w:rFonts w:cs="Arial"/>
                <w:b/>
                <w:highlight w:val="yellow"/>
              </w:rPr>
            </w:pPr>
            <w:r w:rsidRPr="00990460">
              <w:rPr>
                <w:rFonts w:cs="Arial"/>
                <w:b/>
                <w:color w:val="FFFFFF" w:themeColor="background1"/>
              </w:rPr>
              <w:t>Q</w:t>
            </w:r>
            <w:r w:rsidR="0070622A">
              <w:rPr>
                <w:rFonts w:cs="Arial"/>
                <w:b/>
                <w:color w:val="FFFFFF" w:themeColor="background1"/>
              </w:rPr>
              <w:t>8</w:t>
            </w:r>
          </w:p>
        </w:tc>
        <w:tc>
          <w:tcPr>
            <w:tcW w:w="6946" w:type="dxa"/>
            <w:shd w:val="clear" w:color="auto" w:fill="B2A1C7" w:themeFill="accent4" w:themeFillTint="99"/>
          </w:tcPr>
          <w:p w:rsidR="0054629E" w:rsidRDefault="0070622A" w:rsidP="0070622A">
            <w:pPr>
              <w:spacing w:line="360" w:lineRule="auto"/>
              <w:rPr>
                <w:rFonts w:cs="Arial"/>
              </w:rPr>
            </w:pPr>
            <w:r w:rsidRPr="0070622A">
              <w:rPr>
                <w:rFonts w:cs="Arial"/>
              </w:rPr>
              <w:t>Proposed Future Policy for Petroleum Extraction in Wales</w:t>
            </w:r>
            <w:r>
              <w:rPr>
                <w:rFonts w:cs="Arial"/>
              </w:rPr>
              <w:t>.</w:t>
            </w:r>
          </w:p>
          <w:p w:rsidR="0070622A" w:rsidRPr="0070622A" w:rsidRDefault="0070622A" w:rsidP="0070622A">
            <w:pPr>
              <w:spacing w:line="360" w:lineRule="auto"/>
              <w:rPr>
                <w:rFonts w:cs="Arial"/>
              </w:rPr>
            </w:pPr>
            <w:r w:rsidRPr="0070622A">
              <w:rPr>
                <w:rFonts w:cs="Arial"/>
                <w:i/>
              </w:rPr>
              <w:t>We will not undertake any new petroleum licensing in Wales, or support applications for hydraulic fracturing petroleum license consents.</w:t>
            </w:r>
          </w:p>
          <w:p w:rsidR="0070622A" w:rsidRPr="0070622A" w:rsidRDefault="0070622A" w:rsidP="0070622A">
            <w:pPr>
              <w:spacing w:line="360" w:lineRule="auto"/>
              <w:rPr>
                <w:rFonts w:cs="Arial"/>
              </w:rPr>
            </w:pPr>
            <w:r w:rsidRPr="0070622A">
              <w:rPr>
                <w:rFonts w:cs="Arial"/>
              </w:rPr>
              <w:t>Do you agree with the proposed policy and why?</w:t>
            </w:r>
          </w:p>
        </w:tc>
        <w:tc>
          <w:tcPr>
            <w:tcW w:w="912" w:type="dxa"/>
            <w:shd w:val="clear" w:color="auto" w:fill="B2A1C7" w:themeFill="accent4" w:themeFillTint="99"/>
          </w:tcPr>
          <w:p w:rsidR="00023BD5" w:rsidRDefault="00023BD5" w:rsidP="0054629E">
            <w:pPr>
              <w:spacing w:line="360" w:lineRule="auto"/>
              <w:rPr>
                <w:rFonts w:cs="Arial"/>
                <w:b/>
              </w:rPr>
            </w:pPr>
          </w:p>
          <w:p w:rsidR="0054629E" w:rsidRPr="00990460" w:rsidRDefault="0054629E" w:rsidP="00023BD5">
            <w:pPr>
              <w:spacing w:line="360" w:lineRule="auto"/>
              <w:jc w:val="center"/>
              <w:rPr>
                <w:rFonts w:cs="Arial"/>
                <w:b/>
              </w:rPr>
            </w:pPr>
            <w:r>
              <w:rPr>
                <w:rFonts w:cs="Arial"/>
                <w:b/>
              </w:rPr>
              <w:t>X</w:t>
            </w:r>
          </w:p>
        </w:tc>
      </w:tr>
      <w:tr w:rsidR="0054629E" w:rsidRPr="007A7AFD" w:rsidTr="0054629E">
        <w:tc>
          <w:tcPr>
            <w:tcW w:w="8330" w:type="dxa"/>
            <w:gridSpan w:val="2"/>
          </w:tcPr>
          <w:p w:rsidR="0054629E" w:rsidRPr="00832D58" w:rsidRDefault="0054629E"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Borders>
              <w:bottom w:val="single" w:sz="4" w:space="0" w:color="8DB3E2" w:themeColor="text2" w:themeTint="66"/>
            </w:tcBorders>
          </w:tcPr>
          <w:p w:rsidR="0054629E" w:rsidRPr="00832D58" w:rsidRDefault="0054629E" w:rsidP="0054629E">
            <w:pPr>
              <w:spacing w:line="480" w:lineRule="auto"/>
              <w:ind w:right="1026"/>
              <w:jc w:val="right"/>
              <w:rPr>
                <w:rFonts w:cs="Arial"/>
                <w:b/>
              </w:rPr>
            </w:pPr>
            <w:r w:rsidRPr="00832D58">
              <w:rPr>
                <w:rFonts w:cs="Arial"/>
                <w:b/>
              </w:rPr>
              <w:t>N</w:t>
            </w:r>
            <w:r>
              <w:rPr>
                <w:rFonts w:cs="Arial"/>
                <w:b/>
              </w:rPr>
              <w:t>o</w:t>
            </w:r>
          </w:p>
        </w:tc>
        <w:tc>
          <w:tcPr>
            <w:tcW w:w="912" w:type="dxa"/>
            <w:tcBorders>
              <w:bottom w:val="single" w:sz="4" w:space="0" w:color="8DB3E2" w:themeColor="text2" w:themeTint="66"/>
            </w:tcBorders>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54629E" w:rsidP="0054629E">
            <w:pPr>
              <w:rPr>
                <w:rFonts w:cs="Arial"/>
                <w:b/>
                <w:highlight w:val="yellow"/>
              </w:rPr>
            </w:pPr>
            <w:r>
              <w:rPr>
                <w:rFonts w:cs="Arial"/>
                <w:b/>
              </w:rPr>
              <w:t>C</w:t>
            </w:r>
            <w:r w:rsidRPr="00832D58">
              <w:rPr>
                <w:rFonts w:cs="Arial"/>
                <w:b/>
              </w:rPr>
              <w:t>omments</w:t>
            </w:r>
          </w:p>
        </w:tc>
      </w:tr>
      <w:tr w:rsidR="0054629E" w:rsidRPr="007A7AFD" w:rsidTr="0054629E">
        <w:tc>
          <w:tcPr>
            <w:tcW w:w="9242" w:type="dxa"/>
            <w:gridSpan w:val="3"/>
          </w:tcPr>
          <w:p w:rsidR="0054629E" w:rsidRPr="007A7AFD" w:rsidRDefault="0054629E" w:rsidP="0054629E">
            <w:pPr>
              <w:rPr>
                <w:highlight w:val="yellow"/>
              </w:rPr>
            </w:pPr>
          </w:p>
          <w:p w:rsidR="0054629E" w:rsidRDefault="0054629E" w:rsidP="0054629E">
            <w:pPr>
              <w:rPr>
                <w:highlight w:val="yellow"/>
              </w:rPr>
            </w:pPr>
          </w:p>
          <w:p w:rsidR="0034587E" w:rsidRDefault="0034587E" w:rsidP="0054629E">
            <w:pPr>
              <w:rPr>
                <w:highlight w:val="yellow"/>
              </w:rPr>
            </w:pPr>
          </w:p>
          <w:p w:rsidR="0034587E" w:rsidRPr="007A7AFD" w:rsidRDefault="0034587E"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3A5747" w:rsidRDefault="003A5747" w:rsidP="0054629E">
            <w:pPr>
              <w:rPr>
                <w:highlight w:val="yellow"/>
              </w:rPr>
            </w:pPr>
          </w:p>
          <w:p w:rsidR="003A5747" w:rsidRDefault="003A5747" w:rsidP="0054629E">
            <w:pPr>
              <w:rPr>
                <w:highlight w:val="yellow"/>
              </w:rPr>
            </w:pPr>
          </w:p>
          <w:p w:rsidR="0054629E" w:rsidRPr="007A7AFD" w:rsidRDefault="0054629E" w:rsidP="0054629E">
            <w:pPr>
              <w:rPr>
                <w:highlight w:val="yellow"/>
              </w:rPr>
            </w:pPr>
          </w:p>
          <w:p w:rsidR="0054629E" w:rsidRPr="007A7AFD" w:rsidRDefault="0054629E" w:rsidP="0054629E">
            <w:pPr>
              <w:rPr>
                <w:highlight w:val="yellow"/>
              </w:rPr>
            </w:pPr>
          </w:p>
          <w:p w:rsidR="0054629E" w:rsidRDefault="0054629E" w:rsidP="0054629E">
            <w:pPr>
              <w:rPr>
                <w:highlight w:val="yellow"/>
              </w:rPr>
            </w:pPr>
          </w:p>
          <w:p w:rsidR="0054629E" w:rsidRPr="007A7AFD" w:rsidRDefault="0054629E" w:rsidP="0054629E">
            <w:pPr>
              <w:rPr>
                <w:highlight w:val="yellow"/>
              </w:rPr>
            </w:pPr>
          </w:p>
        </w:tc>
      </w:tr>
    </w:tbl>
    <w:p w:rsidR="0054629E" w:rsidRDefault="0054629E" w:rsidP="008378DD">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7A7AFD" w:rsidTr="0054629E">
        <w:tc>
          <w:tcPr>
            <w:tcW w:w="1384" w:type="dxa"/>
            <w:shd w:val="clear" w:color="auto" w:fill="7030A0"/>
          </w:tcPr>
          <w:p w:rsidR="0054629E" w:rsidRPr="007A7AFD" w:rsidRDefault="00CA40BF" w:rsidP="0054629E">
            <w:pPr>
              <w:spacing w:line="360" w:lineRule="auto"/>
              <w:rPr>
                <w:rFonts w:cs="Arial"/>
                <w:b/>
                <w:highlight w:val="yellow"/>
              </w:rPr>
            </w:pPr>
            <w:r w:rsidRPr="00CA40BF">
              <w:rPr>
                <w:rFonts w:cs="Arial"/>
                <w:b/>
                <w:color w:val="FFFFFF" w:themeColor="background1"/>
              </w:rPr>
              <w:lastRenderedPageBreak/>
              <w:t>Q9</w:t>
            </w:r>
          </w:p>
        </w:tc>
        <w:tc>
          <w:tcPr>
            <w:tcW w:w="6946" w:type="dxa"/>
            <w:shd w:val="clear" w:color="auto" w:fill="B2A1C7" w:themeFill="accent4" w:themeFillTint="99"/>
          </w:tcPr>
          <w:p w:rsidR="0054629E" w:rsidRPr="003D3B93" w:rsidRDefault="00B5277F" w:rsidP="0054629E">
            <w:pPr>
              <w:spacing w:line="360" w:lineRule="auto"/>
              <w:rPr>
                <w:rFonts w:cs="Arial"/>
              </w:rPr>
            </w:pPr>
            <w:r w:rsidRPr="00B5277F">
              <w:rPr>
                <w:rFonts w:cs="Arial"/>
              </w:rPr>
              <w:t>Do you have any additional evidence to support your view with regards to question 8</w:t>
            </w:r>
            <w:r>
              <w:rPr>
                <w:rFonts w:cs="Arial"/>
              </w:rPr>
              <w:t xml:space="preserve"> </w:t>
            </w:r>
            <w:r w:rsidR="00CA40BF" w:rsidRPr="00CA40BF">
              <w:rPr>
                <w:rFonts w:cs="Arial"/>
              </w:rPr>
              <w:t>?</w:t>
            </w:r>
          </w:p>
        </w:tc>
        <w:tc>
          <w:tcPr>
            <w:tcW w:w="912" w:type="dxa"/>
            <w:shd w:val="clear" w:color="auto" w:fill="B2A1C7" w:themeFill="accent4" w:themeFillTint="99"/>
          </w:tcPr>
          <w:p w:rsidR="0054629E" w:rsidRPr="00990460" w:rsidRDefault="0054629E" w:rsidP="00023BD5">
            <w:pPr>
              <w:spacing w:line="360" w:lineRule="auto"/>
              <w:jc w:val="center"/>
              <w:rPr>
                <w:rFonts w:cs="Arial"/>
                <w:b/>
              </w:rPr>
            </w:pPr>
          </w:p>
        </w:tc>
      </w:tr>
      <w:tr w:rsidR="0054629E" w:rsidRPr="007A7AFD" w:rsidTr="0054629E">
        <w:tc>
          <w:tcPr>
            <w:tcW w:w="8330" w:type="dxa"/>
            <w:gridSpan w:val="2"/>
          </w:tcPr>
          <w:p w:rsidR="0054629E" w:rsidRPr="00832D58" w:rsidRDefault="00CA40BF" w:rsidP="0054629E">
            <w:pPr>
              <w:spacing w:line="480" w:lineRule="auto"/>
              <w:ind w:right="1026"/>
              <w:jc w:val="right"/>
              <w:rPr>
                <w:rFonts w:cs="Arial"/>
                <w:b/>
              </w:rPr>
            </w:pPr>
            <w:r>
              <w:rPr>
                <w:rFonts w:cs="Arial"/>
                <w:b/>
              </w:rPr>
              <w:t>Yes</w:t>
            </w:r>
          </w:p>
        </w:tc>
        <w:tc>
          <w:tcPr>
            <w:tcW w:w="912" w:type="dxa"/>
          </w:tcPr>
          <w:p w:rsidR="0054629E" w:rsidRPr="00832D58" w:rsidRDefault="0054629E" w:rsidP="0054629E">
            <w:pPr>
              <w:spacing w:line="360" w:lineRule="auto"/>
              <w:rPr>
                <w:rFonts w:cs="Arial"/>
                <w:b/>
              </w:rPr>
            </w:pPr>
          </w:p>
        </w:tc>
      </w:tr>
      <w:tr w:rsidR="0054629E" w:rsidRPr="007A7AFD" w:rsidTr="0054629E">
        <w:tc>
          <w:tcPr>
            <w:tcW w:w="8330" w:type="dxa"/>
            <w:gridSpan w:val="2"/>
          </w:tcPr>
          <w:p w:rsidR="0054629E" w:rsidRDefault="00CA40BF" w:rsidP="0054629E">
            <w:pPr>
              <w:spacing w:line="480" w:lineRule="auto"/>
              <w:ind w:right="1026"/>
              <w:jc w:val="right"/>
              <w:rPr>
                <w:rFonts w:cs="Arial"/>
                <w:b/>
              </w:rPr>
            </w:pPr>
            <w:r>
              <w:rPr>
                <w:rFonts w:cs="Arial"/>
                <w:b/>
              </w:rPr>
              <w:t>No</w:t>
            </w:r>
          </w:p>
        </w:tc>
        <w:tc>
          <w:tcPr>
            <w:tcW w:w="912" w:type="dxa"/>
          </w:tcPr>
          <w:p w:rsidR="0054629E" w:rsidRPr="00832D58" w:rsidRDefault="0054629E" w:rsidP="0054629E">
            <w:pPr>
              <w:spacing w:line="360" w:lineRule="auto"/>
              <w:rPr>
                <w:rFonts w:cs="Arial"/>
                <w:b/>
              </w:rPr>
            </w:pPr>
          </w:p>
        </w:tc>
      </w:tr>
      <w:tr w:rsidR="0054629E" w:rsidRPr="007A7AFD" w:rsidTr="0054629E">
        <w:tc>
          <w:tcPr>
            <w:tcW w:w="9242" w:type="dxa"/>
            <w:gridSpan w:val="3"/>
            <w:shd w:val="clear" w:color="auto" w:fill="B2A1C7" w:themeFill="accent4" w:themeFillTint="99"/>
          </w:tcPr>
          <w:p w:rsidR="0054629E" w:rsidRPr="007A7AFD" w:rsidRDefault="00CA40BF" w:rsidP="0054629E">
            <w:pPr>
              <w:rPr>
                <w:rFonts w:cs="Arial"/>
                <w:b/>
                <w:highlight w:val="yellow"/>
              </w:rPr>
            </w:pPr>
            <w:r w:rsidRPr="00CA40BF">
              <w:rPr>
                <w:rFonts w:cs="Arial"/>
                <w:b/>
              </w:rPr>
              <w:t>Comments</w:t>
            </w:r>
          </w:p>
        </w:tc>
      </w:tr>
      <w:tr w:rsidR="0054629E" w:rsidRPr="007A7AFD" w:rsidTr="0054629E">
        <w:tc>
          <w:tcPr>
            <w:tcW w:w="9242" w:type="dxa"/>
            <w:gridSpan w:val="3"/>
          </w:tcPr>
          <w:p w:rsidR="0054629E" w:rsidRDefault="0054629E"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Default="00CA40BF" w:rsidP="0054629E">
            <w:pPr>
              <w:rPr>
                <w:highlight w:val="yellow"/>
              </w:rPr>
            </w:pPr>
          </w:p>
          <w:p w:rsidR="00CA40BF" w:rsidRPr="007A7AFD" w:rsidRDefault="00CA40BF" w:rsidP="0054629E">
            <w:pPr>
              <w:rPr>
                <w:highlight w:val="yellow"/>
              </w:rPr>
            </w:pPr>
          </w:p>
        </w:tc>
      </w:tr>
    </w:tbl>
    <w:p w:rsidR="0054629E" w:rsidRDefault="0054629E" w:rsidP="008378DD">
      <w:pPr>
        <w:rPr>
          <w:highlight w:val="yellow"/>
        </w:rPr>
      </w:pPr>
    </w:p>
    <w:p w:rsidR="003A5747" w:rsidRDefault="003A5747">
      <w:pPr>
        <w:rPr>
          <w:highlight w:val="yellow"/>
        </w:rPr>
      </w:pPr>
      <w:r>
        <w:rPr>
          <w:highlight w:val="yellow"/>
        </w:rPr>
        <w:br w:type="page"/>
      </w:r>
    </w:p>
    <w:p w:rsidR="008378DD" w:rsidRPr="000D075D" w:rsidRDefault="008378DD" w:rsidP="008378DD">
      <w:pPr>
        <w:rPr>
          <w:rFonts w:cs="Arial"/>
          <w:b/>
          <w:bCs/>
        </w:rPr>
      </w:pPr>
      <w:r w:rsidRPr="000D075D">
        <w:rPr>
          <w:rFonts w:cs="Arial"/>
          <w:b/>
          <w:bCs/>
        </w:rPr>
        <w:lastRenderedPageBreak/>
        <w:t>How to respond</w:t>
      </w:r>
    </w:p>
    <w:p w:rsidR="008378DD" w:rsidRDefault="008378DD" w:rsidP="008378DD">
      <w:pPr>
        <w:autoSpaceDE w:val="0"/>
        <w:autoSpaceDN w:val="0"/>
        <w:adjustRightInd w:val="0"/>
        <w:spacing w:before="100" w:after="100"/>
        <w:rPr>
          <w:rFonts w:cs="Arial"/>
        </w:rPr>
      </w:pPr>
      <w:r w:rsidRPr="000D075D">
        <w:rPr>
          <w:rFonts w:cs="Arial"/>
        </w:rPr>
        <w:t xml:space="preserve">Please submit your comments by </w:t>
      </w:r>
      <w:r w:rsidRPr="00023BD5">
        <w:rPr>
          <w:rFonts w:cs="Arial"/>
          <w:b/>
        </w:rPr>
        <w:t>2</w:t>
      </w:r>
      <w:r w:rsidR="00CA40BF">
        <w:rPr>
          <w:rFonts w:cs="Arial"/>
          <w:b/>
        </w:rPr>
        <w:t>5 September</w:t>
      </w:r>
      <w:r w:rsidRPr="00023BD5">
        <w:rPr>
          <w:rFonts w:cs="Arial"/>
          <w:b/>
        </w:rPr>
        <w:t xml:space="preserve"> 2018</w:t>
      </w:r>
      <w:r w:rsidRPr="000D075D">
        <w:rPr>
          <w:rFonts w:cs="Arial"/>
        </w:rPr>
        <w:t xml:space="preserve">, in any of the following ways: </w:t>
      </w:r>
    </w:p>
    <w:p w:rsidR="008378DD" w:rsidRPr="007A7AFD" w:rsidRDefault="008378DD" w:rsidP="008378DD">
      <w:pPr>
        <w:autoSpaceDE w:val="0"/>
        <w:autoSpaceDN w:val="0"/>
        <w:adjustRightInd w:val="0"/>
        <w:spacing w:before="100" w:after="100"/>
        <w:rPr>
          <w:rFonts w:cs="Arial"/>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720"/>
      </w:tblGrid>
      <w:tr w:rsidR="008378DD" w:rsidRPr="007A7AFD" w:rsidTr="001224A9">
        <w:tc>
          <w:tcPr>
            <w:tcW w:w="4680" w:type="dxa"/>
            <w:shd w:val="clear" w:color="auto" w:fill="B2A1C7" w:themeFill="accent4" w:themeFillTint="99"/>
            <w:vAlign w:val="center"/>
          </w:tcPr>
          <w:p w:rsidR="008378DD" w:rsidRPr="007A7AFD" w:rsidRDefault="008378DD" w:rsidP="008378DD">
            <w:pPr>
              <w:keepNext/>
              <w:autoSpaceDE w:val="0"/>
              <w:autoSpaceDN w:val="0"/>
              <w:adjustRightInd w:val="0"/>
              <w:spacing w:before="100" w:after="100"/>
              <w:outlineLvl w:val="4"/>
              <w:rPr>
                <w:rFonts w:cs="Arial"/>
                <w:b/>
                <w:bCs/>
                <w:highlight w:val="yellow"/>
              </w:rPr>
            </w:pPr>
            <w:r w:rsidRPr="004A350C">
              <w:rPr>
                <w:rFonts w:cs="Arial"/>
                <w:b/>
                <w:bCs/>
              </w:rPr>
              <w:t>Email</w:t>
            </w:r>
          </w:p>
        </w:tc>
        <w:tc>
          <w:tcPr>
            <w:tcW w:w="4720" w:type="dxa"/>
            <w:shd w:val="clear" w:color="auto" w:fill="B2A1C7" w:themeFill="accent4" w:themeFillTint="99"/>
            <w:vAlign w:val="center"/>
          </w:tcPr>
          <w:p w:rsidR="008378DD" w:rsidRPr="009A027E" w:rsidRDefault="008378DD" w:rsidP="008378DD">
            <w:pPr>
              <w:autoSpaceDE w:val="0"/>
              <w:autoSpaceDN w:val="0"/>
              <w:adjustRightInd w:val="0"/>
              <w:spacing w:before="100" w:after="100"/>
              <w:rPr>
                <w:rFonts w:cs="Arial"/>
                <w:b/>
              </w:rPr>
            </w:pPr>
            <w:r w:rsidRPr="009A027E">
              <w:rPr>
                <w:rFonts w:cs="Arial"/>
                <w:b/>
                <w:bCs/>
              </w:rPr>
              <w:t>Post</w:t>
            </w:r>
          </w:p>
        </w:tc>
      </w:tr>
      <w:tr w:rsidR="008378DD" w:rsidRPr="007A7AFD" w:rsidTr="008378DD">
        <w:tc>
          <w:tcPr>
            <w:tcW w:w="4680" w:type="dxa"/>
          </w:tcPr>
          <w:p w:rsidR="009C0AA3" w:rsidRDefault="009C0AA3" w:rsidP="008378DD">
            <w:pPr>
              <w:keepNext/>
              <w:autoSpaceDE w:val="0"/>
              <w:autoSpaceDN w:val="0"/>
              <w:adjustRightInd w:val="0"/>
              <w:spacing w:before="100" w:after="100"/>
              <w:outlineLvl w:val="4"/>
              <w:rPr>
                <w:rFonts w:cs="Arial"/>
              </w:rPr>
            </w:pPr>
          </w:p>
          <w:p w:rsidR="008378DD" w:rsidRPr="004A350C" w:rsidRDefault="008378DD" w:rsidP="008378DD">
            <w:pPr>
              <w:keepNext/>
              <w:autoSpaceDE w:val="0"/>
              <w:autoSpaceDN w:val="0"/>
              <w:adjustRightInd w:val="0"/>
              <w:spacing w:before="100" w:after="100"/>
              <w:outlineLvl w:val="4"/>
              <w:rPr>
                <w:rFonts w:cs="Arial"/>
              </w:rPr>
            </w:pPr>
            <w:r w:rsidRPr="004A350C">
              <w:rPr>
                <w:rFonts w:cs="Arial"/>
              </w:rPr>
              <w:t>Please complete the c</w:t>
            </w:r>
            <w:r>
              <w:rPr>
                <w:rFonts w:cs="Arial"/>
              </w:rPr>
              <w:t>onsultation form and send it to</w:t>
            </w:r>
            <w:r w:rsidRPr="004A350C">
              <w:rPr>
                <w:rFonts w:cs="Arial"/>
              </w:rPr>
              <w:t xml:space="preserve">: </w:t>
            </w:r>
          </w:p>
          <w:p w:rsidR="008378DD" w:rsidRPr="00CA40BF" w:rsidRDefault="008378DD" w:rsidP="008378DD">
            <w:pPr>
              <w:rPr>
                <w:rFonts w:cs="Arial"/>
                <w:sz w:val="20"/>
              </w:rPr>
            </w:pPr>
            <w:r w:rsidRPr="009A027E">
              <w:rPr>
                <w:rFonts w:cs="Arial"/>
              </w:rPr>
              <w:t xml:space="preserve"> </w:t>
            </w:r>
            <w:hyperlink r:id="rId12" w:history="1">
              <w:r w:rsidR="00CA40BF" w:rsidRPr="00CA40BF">
                <w:rPr>
                  <w:rStyle w:val="Hyperlink"/>
                  <w:rFonts w:cs="Arial"/>
                  <w:sz w:val="20"/>
                </w:rPr>
                <w:t>YmatebionYnni-EnergyResponses@gov.wales</w:t>
              </w:r>
            </w:hyperlink>
          </w:p>
          <w:p w:rsidR="00CA40BF" w:rsidRDefault="00CA40BF" w:rsidP="008378DD">
            <w:pPr>
              <w:rPr>
                <w:rFonts w:cs="Arial"/>
              </w:rPr>
            </w:pPr>
          </w:p>
          <w:p w:rsidR="008378DD" w:rsidRDefault="008378DD" w:rsidP="008378DD">
            <w:pPr>
              <w:rPr>
                <w:rFonts w:cs="Arial"/>
              </w:rPr>
            </w:pPr>
          </w:p>
          <w:p w:rsidR="008378DD" w:rsidRPr="00D6148C" w:rsidRDefault="009C0AA3" w:rsidP="00CA40BF">
            <w:pPr>
              <w:rPr>
                <w:b/>
                <w:sz w:val="28"/>
                <w:szCs w:val="28"/>
              </w:rPr>
            </w:pPr>
            <w:r>
              <w:rPr>
                <w:rFonts w:cs="Arial"/>
              </w:rPr>
              <w:t>[</w:t>
            </w:r>
          </w:p>
        </w:tc>
        <w:tc>
          <w:tcPr>
            <w:tcW w:w="4720" w:type="dxa"/>
          </w:tcPr>
          <w:p w:rsidR="009C0AA3" w:rsidRDefault="009C0AA3" w:rsidP="008378DD">
            <w:pPr>
              <w:keepNext/>
              <w:autoSpaceDE w:val="0"/>
              <w:autoSpaceDN w:val="0"/>
              <w:adjustRightInd w:val="0"/>
              <w:spacing w:before="100" w:after="100"/>
              <w:outlineLvl w:val="4"/>
              <w:rPr>
                <w:rFonts w:cs="Arial"/>
              </w:rPr>
            </w:pPr>
          </w:p>
          <w:p w:rsidR="008378DD" w:rsidRPr="009A027E" w:rsidRDefault="008378DD" w:rsidP="008378DD">
            <w:pPr>
              <w:keepNext/>
              <w:autoSpaceDE w:val="0"/>
              <w:autoSpaceDN w:val="0"/>
              <w:adjustRightInd w:val="0"/>
              <w:spacing w:before="100" w:after="100"/>
              <w:outlineLvl w:val="4"/>
              <w:rPr>
                <w:rFonts w:cs="Arial"/>
              </w:rPr>
            </w:pPr>
            <w:r w:rsidRPr="009A027E">
              <w:rPr>
                <w:rFonts w:cs="Arial"/>
              </w:rPr>
              <w:t>Please complete the consultation form and send it to:</w:t>
            </w:r>
          </w:p>
          <w:p w:rsidR="008378DD" w:rsidRDefault="008378DD" w:rsidP="008378DD">
            <w:pPr>
              <w:rPr>
                <w:rFonts w:cs="Arial"/>
                <w:color w:val="000000"/>
                <w:highlight w:val="yellow"/>
              </w:rPr>
            </w:pPr>
          </w:p>
          <w:p w:rsidR="00CA40BF" w:rsidRPr="0034587E" w:rsidRDefault="00CA40BF" w:rsidP="00CA40BF">
            <w:pPr>
              <w:rPr>
                <w:rFonts w:cs="Arial"/>
                <w:sz w:val="22"/>
                <w:szCs w:val="22"/>
              </w:rPr>
            </w:pPr>
            <w:r w:rsidRPr="0034587E">
              <w:rPr>
                <w:rFonts w:cs="Arial"/>
                <w:sz w:val="22"/>
                <w:szCs w:val="22"/>
              </w:rPr>
              <w:t>Fossil Fuel Policy – Petroleum Consultation</w:t>
            </w:r>
          </w:p>
          <w:p w:rsidR="00CA40BF" w:rsidRPr="00CA40BF" w:rsidRDefault="00CA40BF" w:rsidP="00CA40BF">
            <w:pPr>
              <w:rPr>
                <w:rFonts w:cs="Arial"/>
              </w:rPr>
            </w:pPr>
            <w:r w:rsidRPr="00CA40BF">
              <w:rPr>
                <w:rFonts w:cs="Arial"/>
              </w:rPr>
              <w:t>Division of Decarbonisation and Energy</w:t>
            </w:r>
          </w:p>
          <w:p w:rsidR="00CA40BF" w:rsidRPr="00CA40BF" w:rsidRDefault="00CA40BF" w:rsidP="00CA40BF">
            <w:pPr>
              <w:rPr>
                <w:rFonts w:cs="Arial"/>
              </w:rPr>
            </w:pPr>
            <w:r w:rsidRPr="00CA40BF">
              <w:rPr>
                <w:rFonts w:cs="Arial"/>
              </w:rPr>
              <w:t>Department for Energy, Planning and Rural Affairs</w:t>
            </w:r>
          </w:p>
          <w:p w:rsidR="00CA40BF" w:rsidRDefault="00CA40BF" w:rsidP="00CA40BF">
            <w:pPr>
              <w:rPr>
                <w:rFonts w:cs="Arial"/>
              </w:rPr>
            </w:pPr>
            <w:r w:rsidRPr="00CA40BF">
              <w:rPr>
                <w:rFonts w:cs="Arial"/>
              </w:rPr>
              <w:t xml:space="preserve">Welsh Government </w:t>
            </w:r>
          </w:p>
          <w:p w:rsidR="00CA40BF" w:rsidRPr="00CA40BF" w:rsidRDefault="00CA40BF" w:rsidP="00CA40BF">
            <w:pPr>
              <w:rPr>
                <w:rFonts w:cs="Arial"/>
              </w:rPr>
            </w:pPr>
            <w:proofErr w:type="spellStart"/>
            <w:r w:rsidRPr="00CA40BF">
              <w:rPr>
                <w:rFonts w:cs="Arial"/>
              </w:rPr>
              <w:t>Cathays</w:t>
            </w:r>
            <w:proofErr w:type="spellEnd"/>
            <w:r w:rsidRPr="00CA40BF">
              <w:rPr>
                <w:rFonts w:cs="Arial"/>
              </w:rPr>
              <w:t xml:space="preserve"> Park</w:t>
            </w:r>
          </w:p>
          <w:p w:rsidR="00CA40BF" w:rsidRDefault="00CA40BF" w:rsidP="00CA40BF">
            <w:pPr>
              <w:rPr>
                <w:rFonts w:cs="Arial"/>
              </w:rPr>
            </w:pPr>
            <w:r w:rsidRPr="00CA40BF">
              <w:rPr>
                <w:rFonts w:cs="Arial"/>
              </w:rPr>
              <w:t xml:space="preserve">Cardiff, </w:t>
            </w:r>
          </w:p>
          <w:p w:rsidR="008378DD" w:rsidRDefault="00CA40BF" w:rsidP="00CA40BF">
            <w:pPr>
              <w:rPr>
                <w:rFonts w:cs="Arial"/>
              </w:rPr>
            </w:pPr>
            <w:r w:rsidRPr="00CA40BF">
              <w:rPr>
                <w:rFonts w:cs="Arial"/>
              </w:rPr>
              <w:t>CF10 3NQ</w:t>
            </w:r>
          </w:p>
          <w:p w:rsidR="00CA40BF" w:rsidRPr="009A027E" w:rsidRDefault="00CA40BF" w:rsidP="00CA40BF">
            <w:pPr>
              <w:rPr>
                <w:rFonts w:cs="Arial"/>
              </w:rPr>
            </w:pPr>
          </w:p>
        </w:tc>
      </w:tr>
    </w:tbl>
    <w:p w:rsidR="008378DD" w:rsidRPr="007A7AFD" w:rsidRDefault="008378DD" w:rsidP="008378DD">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0"/>
      </w:tblGrid>
      <w:tr w:rsidR="008378DD" w:rsidRPr="007A7AFD" w:rsidTr="001224A9">
        <w:tc>
          <w:tcPr>
            <w:tcW w:w="9400" w:type="dxa"/>
            <w:shd w:val="clear" w:color="auto" w:fill="B2A1C7" w:themeFill="accent4" w:themeFillTint="99"/>
            <w:vAlign w:val="center"/>
          </w:tcPr>
          <w:p w:rsidR="008378DD" w:rsidRPr="007A7AFD" w:rsidRDefault="008378DD" w:rsidP="008378DD">
            <w:pPr>
              <w:keepNext/>
              <w:autoSpaceDE w:val="0"/>
              <w:autoSpaceDN w:val="0"/>
              <w:adjustRightInd w:val="0"/>
              <w:spacing w:before="100" w:after="100"/>
              <w:outlineLvl w:val="4"/>
              <w:rPr>
                <w:rFonts w:cs="Arial"/>
                <w:b/>
                <w:bCs/>
                <w:highlight w:val="yellow"/>
              </w:rPr>
            </w:pPr>
            <w:r w:rsidRPr="009A027E">
              <w:rPr>
                <w:rFonts w:cs="Arial"/>
                <w:b/>
                <w:bCs/>
              </w:rPr>
              <w:t>Additional information</w:t>
            </w:r>
          </w:p>
        </w:tc>
      </w:tr>
      <w:tr w:rsidR="008378DD" w:rsidTr="008378DD">
        <w:tc>
          <w:tcPr>
            <w:tcW w:w="9400" w:type="dxa"/>
          </w:tcPr>
          <w:p w:rsidR="008378DD" w:rsidRPr="009A027E" w:rsidRDefault="008378DD" w:rsidP="008378DD">
            <w:pPr>
              <w:autoSpaceDE w:val="0"/>
              <w:autoSpaceDN w:val="0"/>
              <w:adjustRightInd w:val="0"/>
              <w:spacing w:before="100" w:after="100"/>
              <w:rPr>
                <w:rFonts w:cs="Arial"/>
              </w:rPr>
            </w:pPr>
            <w:r w:rsidRPr="009A027E">
              <w:rPr>
                <w:rFonts w:cs="Arial"/>
              </w:rPr>
              <w:t>If you have any queries about this consultation, please</w:t>
            </w:r>
            <w:r>
              <w:rPr>
                <w:rFonts w:cs="Arial"/>
              </w:rPr>
              <w:t>:</w:t>
            </w:r>
            <w:r w:rsidRPr="009A027E">
              <w:rPr>
                <w:rFonts w:cs="Arial"/>
              </w:rPr>
              <w:t xml:space="preserve"> </w:t>
            </w:r>
          </w:p>
          <w:p w:rsidR="009C0AA3" w:rsidRDefault="009C0AA3" w:rsidP="008378DD">
            <w:pPr>
              <w:rPr>
                <w:rFonts w:cs="Arial"/>
                <w:color w:val="000000"/>
              </w:rPr>
            </w:pPr>
          </w:p>
          <w:p w:rsidR="008378DD" w:rsidRDefault="008378DD" w:rsidP="008378DD">
            <w:pPr>
              <w:rPr>
                <w:rFonts w:cs="Arial"/>
                <w:color w:val="000000"/>
              </w:rPr>
            </w:pPr>
            <w:r w:rsidRPr="009A027E">
              <w:rPr>
                <w:rFonts w:cs="Arial"/>
                <w:color w:val="000000"/>
              </w:rPr>
              <w:t xml:space="preserve">Email: </w:t>
            </w:r>
            <w:hyperlink r:id="rId13" w:history="1">
              <w:r w:rsidR="0034587E" w:rsidRPr="008020CF">
                <w:rPr>
                  <w:rStyle w:val="Hyperlink"/>
                  <w:rFonts w:cs="Arial"/>
                </w:rPr>
                <w:t>YmatebionYnni-EnergyResponses@gov.wales</w:t>
              </w:r>
            </w:hyperlink>
          </w:p>
          <w:p w:rsidR="0034587E" w:rsidRPr="009A027E" w:rsidRDefault="0034587E" w:rsidP="008378DD">
            <w:pPr>
              <w:rPr>
                <w:rFonts w:cs="Arial"/>
                <w:color w:val="000000"/>
              </w:rPr>
            </w:pPr>
          </w:p>
          <w:p w:rsidR="00023BD5" w:rsidRPr="00A40D32" w:rsidRDefault="00023BD5" w:rsidP="0034587E">
            <w:pPr>
              <w:rPr>
                <w:rFonts w:cs="Arial"/>
              </w:rPr>
            </w:pPr>
          </w:p>
        </w:tc>
      </w:tr>
    </w:tbl>
    <w:p w:rsidR="008378DD" w:rsidRDefault="008378DD" w:rsidP="008378DD"/>
    <w:p w:rsidR="00432DE1" w:rsidRPr="00EB4A91" w:rsidRDefault="00432DE1" w:rsidP="00EB4A91"/>
    <w:sectPr w:rsidR="00432DE1" w:rsidRPr="00EB4A91" w:rsidSect="00990460">
      <w:headerReference w:type="default" r:id="rId14"/>
      <w:footerReference w:type="default" r:id="rId15"/>
      <w:type w:val="continuous"/>
      <w:pgSz w:w="11906" w:h="16838"/>
      <w:pgMar w:top="1440" w:right="1440" w:bottom="1440" w:left="1440" w:header="708" w:footer="708" w:gutter="0"/>
      <w:pgBorders w:offsetFrom="page">
        <w:top w:val="single" w:sz="8" w:space="24" w:color="7030A0"/>
        <w:left w:val="single" w:sz="8" w:space="24" w:color="7030A0"/>
        <w:bottom w:val="single" w:sz="8" w:space="24" w:color="7030A0"/>
        <w:right w:val="single" w:sz="8" w:space="24" w:color="7030A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18" w:rsidRDefault="004A1918" w:rsidP="00622829">
      <w:r>
        <w:separator/>
      </w:r>
    </w:p>
  </w:endnote>
  <w:endnote w:type="continuationSeparator" w:id="0">
    <w:p w:rsidR="004A1918" w:rsidRDefault="004A1918" w:rsidP="0062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18" w:rsidRDefault="004A1918">
    <w:pPr>
      <w:pStyle w:val="Footer"/>
      <w:jc w:val="right"/>
    </w:pPr>
    <w:r>
      <w:fldChar w:fldCharType="begin"/>
    </w:r>
    <w:r>
      <w:instrText xml:space="preserve"> PAGE   \* MERGEFORMAT </w:instrText>
    </w:r>
    <w:r>
      <w:fldChar w:fldCharType="separate"/>
    </w:r>
    <w:r w:rsidR="009561D3">
      <w:rPr>
        <w:noProof/>
      </w:rPr>
      <w:t>2</w:t>
    </w:r>
    <w:r>
      <w:rPr>
        <w:noProof/>
      </w:rPr>
      <w:fldChar w:fldCharType="end"/>
    </w:r>
  </w:p>
  <w:p w:rsidR="004A1918" w:rsidRDefault="004A1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18" w:rsidRDefault="004A1918" w:rsidP="00622829">
      <w:r>
        <w:separator/>
      </w:r>
    </w:p>
  </w:footnote>
  <w:footnote w:type="continuationSeparator" w:id="0">
    <w:p w:rsidR="004A1918" w:rsidRDefault="004A1918" w:rsidP="0062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18" w:rsidRDefault="004A1918">
    <w:pPr>
      <w:pStyle w:val="Header"/>
    </w:pPr>
  </w:p>
  <w:p w:rsidR="004A1918" w:rsidRDefault="004A1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382"/>
    <w:multiLevelType w:val="hybridMultilevel"/>
    <w:tmpl w:val="44B8C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CB4914"/>
    <w:multiLevelType w:val="hybridMultilevel"/>
    <w:tmpl w:val="9446B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CC28D6"/>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F2A91"/>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1324F"/>
    <w:multiLevelType w:val="hybridMultilevel"/>
    <w:tmpl w:val="76D40E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D49059A"/>
    <w:multiLevelType w:val="hybridMultilevel"/>
    <w:tmpl w:val="2C8C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A1394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D41046"/>
    <w:multiLevelType w:val="hybridMultilevel"/>
    <w:tmpl w:val="AA3A256E"/>
    <w:lvl w:ilvl="0" w:tplc="5DF84BDC">
      <w:start w:val="8"/>
      <w:numFmt w:val="bullet"/>
      <w:lvlText w:val=""/>
      <w:lvlJc w:val="left"/>
      <w:pPr>
        <w:ind w:left="1080" w:hanging="360"/>
      </w:pPr>
      <w:rPr>
        <w:rFonts w:ascii="Symbol" w:eastAsiaTheme="minorHAnsi" w:hAnsi="Symbo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8F63AD"/>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013F0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2A4249"/>
    <w:multiLevelType w:val="hybridMultilevel"/>
    <w:tmpl w:val="5A9A5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2E70B6E"/>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E9264B"/>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4D19ED"/>
    <w:multiLevelType w:val="hybridMultilevel"/>
    <w:tmpl w:val="9836B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62F303B"/>
    <w:multiLevelType w:val="hybridMultilevel"/>
    <w:tmpl w:val="B3544DCA"/>
    <w:lvl w:ilvl="0" w:tplc="3796C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0014E2"/>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1D0235"/>
    <w:multiLevelType w:val="hybridMultilevel"/>
    <w:tmpl w:val="B34623C0"/>
    <w:lvl w:ilvl="0" w:tplc="646ABE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4"/>
  </w:num>
  <w:num w:numId="5">
    <w:abstractNumId w:val="5"/>
  </w:num>
  <w:num w:numId="6">
    <w:abstractNumId w:val="10"/>
  </w:num>
  <w:num w:numId="7">
    <w:abstractNumId w:val="13"/>
  </w:num>
  <w:num w:numId="8">
    <w:abstractNumId w:val="7"/>
  </w:num>
  <w:num w:numId="9">
    <w:abstractNumId w:val="1"/>
  </w:num>
  <w:num w:numId="10">
    <w:abstractNumId w:val="16"/>
  </w:num>
  <w:num w:numId="11">
    <w:abstractNumId w:val="12"/>
  </w:num>
  <w:num w:numId="12">
    <w:abstractNumId w:val="2"/>
  </w:num>
  <w:num w:numId="13">
    <w:abstractNumId w:val="15"/>
  </w:num>
  <w:num w:numId="14">
    <w:abstractNumId w:val="3"/>
  </w:num>
  <w:num w:numId="15">
    <w:abstractNumId w:val="9"/>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29"/>
    <w:rsid w:val="00002C1D"/>
    <w:rsid w:val="0000323F"/>
    <w:rsid w:val="00023BD5"/>
    <w:rsid w:val="00031128"/>
    <w:rsid w:val="00033611"/>
    <w:rsid w:val="000345E7"/>
    <w:rsid w:val="00042B84"/>
    <w:rsid w:val="00055A78"/>
    <w:rsid w:val="000769DF"/>
    <w:rsid w:val="00095F4C"/>
    <w:rsid w:val="000A79B8"/>
    <w:rsid w:val="000B3BD4"/>
    <w:rsid w:val="000C191E"/>
    <w:rsid w:val="000E0892"/>
    <w:rsid w:val="000E1A92"/>
    <w:rsid w:val="001059D1"/>
    <w:rsid w:val="00110818"/>
    <w:rsid w:val="001224A9"/>
    <w:rsid w:val="0012519D"/>
    <w:rsid w:val="00125635"/>
    <w:rsid w:val="001A73D0"/>
    <w:rsid w:val="001B0488"/>
    <w:rsid w:val="00200A1F"/>
    <w:rsid w:val="00203F52"/>
    <w:rsid w:val="00253EDC"/>
    <w:rsid w:val="0026000C"/>
    <w:rsid w:val="002665B3"/>
    <w:rsid w:val="00275924"/>
    <w:rsid w:val="002A7470"/>
    <w:rsid w:val="002D03FA"/>
    <w:rsid w:val="0033133A"/>
    <w:rsid w:val="00332E0A"/>
    <w:rsid w:val="0034587E"/>
    <w:rsid w:val="003527A9"/>
    <w:rsid w:val="00355B94"/>
    <w:rsid w:val="003A5747"/>
    <w:rsid w:val="003A7BEF"/>
    <w:rsid w:val="003B320F"/>
    <w:rsid w:val="003B69F5"/>
    <w:rsid w:val="003C6F07"/>
    <w:rsid w:val="003E4AAF"/>
    <w:rsid w:val="00411BE1"/>
    <w:rsid w:val="004175E7"/>
    <w:rsid w:val="00432DE1"/>
    <w:rsid w:val="00481924"/>
    <w:rsid w:val="004A1918"/>
    <w:rsid w:val="004E5834"/>
    <w:rsid w:val="004F4EFE"/>
    <w:rsid w:val="00506C65"/>
    <w:rsid w:val="005233C7"/>
    <w:rsid w:val="0054629E"/>
    <w:rsid w:val="00571A73"/>
    <w:rsid w:val="00576BC4"/>
    <w:rsid w:val="005A7A30"/>
    <w:rsid w:val="005B18C9"/>
    <w:rsid w:val="005E05CB"/>
    <w:rsid w:val="005F50A7"/>
    <w:rsid w:val="00614E9A"/>
    <w:rsid w:val="00614F1C"/>
    <w:rsid w:val="00622829"/>
    <w:rsid w:val="0066584A"/>
    <w:rsid w:val="00667514"/>
    <w:rsid w:val="00684E6B"/>
    <w:rsid w:val="006A538D"/>
    <w:rsid w:val="006E4D01"/>
    <w:rsid w:val="006E5BF0"/>
    <w:rsid w:val="006F6070"/>
    <w:rsid w:val="0070622A"/>
    <w:rsid w:val="00715B8E"/>
    <w:rsid w:val="007509FB"/>
    <w:rsid w:val="007837E7"/>
    <w:rsid w:val="007975CF"/>
    <w:rsid w:val="007A03B1"/>
    <w:rsid w:val="007F42D6"/>
    <w:rsid w:val="007F5C85"/>
    <w:rsid w:val="00803CAE"/>
    <w:rsid w:val="008346B8"/>
    <w:rsid w:val="00835E82"/>
    <w:rsid w:val="008378DD"/>
    <w:rsid w:val="00850634"/>
    <w:rsid w:val="00854BF8"/>
    <w:rsid w:val="00857643"/>
    <w:rsid w:val="008724B8"/>
    <w:rsid w:val="00894871"/>
    <w:rsid w:val="008A6C4F"/>
    <w:rsid w:val="008B78E9"/>
    <w:rsid w:val="008C28F3"/>
    <w:rsid w:val="008C28FD"/>
    <w:rsid w:val="008C40D2"/>
    <w:rsid w:val="00903874"/>
    <w:rsid w:val="00924D2E"/>
    <w:rsid w:val="009303F5"/>
    <w:rsid w:val="009421A6"/>
    <w:rsid w:val="0094558E"/>
    <w:rsid w:val="009455E6"/>
    <w:rsid w:val="009460D2"/>
    <w:rsid w:val="009546C3"/>
    <w:rsid w:val="009561D3"/>
    <w:rsid w:val="00975355"/>
    <w:rsid w:val="00982454"/>
    <w:rsid w:val="00990460"/>
    <w:rsid w:val="009A599E"/>
    <w:rsid w:val="009C0AA3"/>
    <w:rsid w:val="009D181C"/>
    <w:rsid w:val="009E6B78"/>
    <w:rsid w:val="009F364F"/>
    <w:rsid w:val="00A01387"/>
    <w:rsid w:val="00A219F2"/>
    <w:rsid w:val="00A27F5A"/>
    <w:rsid w:val="00A30731"/>
    <w:rsid w:val="00A360BA"/>
    <w:rsid w:val="00A4673C"/>
    <w:rsid w:val="00A51DDE"/>
    <w:rsid w:val="00A64789"/>
    <w:rsid w:val="00A67FEE"/>
    <w:rsid w:val="00A72391"/>
    <w:rsid w:val="00A73C2D"/>
    <w:rsid w:val="00A90D8A"/>
    <w:rsid w:val="00AC3C4D"/>
    <w:rsid w:val="00B140B5"/>
    <w:rsid w:val="00B16688"/>
    <w:rsid w:val="00B5277F"/>
    <w:rsid w:val="00B70F21"/>
    <w:rsid w:val="00B806DA"/>
    <w:rsid w:val="00BA1843"/>
    <w:rsid w:val="00BC3C11"/>
    <w:rsid w:val="00BC5EB8"/>
    <w:rsid w:val="00C06745"/>
    <w:rsid w:val="00C32658"/>
    <w:rsid w:val="00C41335"/>
    <w:rsid w:val="00C65993"/>
    <w:rsid w:val="00C85FC9"/>
    <w:rsid w:val="00CA40BF"/>
    <w:rsid w:val="00CE2985"/>
    <w:rsid w:val="00D2182C"/>
    <w:rsid w:val="00D22539"/>
    <w:rsid w:val="00D42101"/>
    <w:rsid w:val="00D5079A"/>
    <w:rsid w:val="00D57B6F"/>
    <w:rsid w:val="00D71AAB"/>
    <w:rsid w:val="00DB1AF9"/>
    <w:rsid w:val="00DD247A"/>
    <w:rsid w:val="00DE102D"/>
    <w:rsid w:val="00DF5B4D"/>
    <w:rsid w:val="00E22625"/>
    <w:rsid w:val="00E45884"/>
    <w:rsid w:val="00E5766B"/>
    <w:rsid w:val="00E82372"/>
    <w:rsid w:val="00E86381"/>
    <w:rsid w:val="00E87838"/>
    <w:rsid w:val="00E918AC"/>
    <w:rsid w:val="00EB4A91"/>
    <w:rsid w:val="00EE2A6F"/>
    <w:rsid w:val="00F07475"/>
    <w:rsid w:val="00F2012B"/>
    <w:rsid w:val="00F73512"/>
    <w:rsid w:val="00F73BF9"/>
    <w:rsid w:val="00FC2EE6"/>
    <w:rsid w:val="00FC4F2B"/>
    <w:rsid w:val="00FD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uiPriority w:val="99"/>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 w:type="paragraph" w:customStyle="1" w:styleId="Default">
    <w:name w:val="Default"/>
    <w:rsid w:val="003B320F"/>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uiPriority w:val="99"/>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 w:type="paragraph" w:customStyle="1" w:styleId="Default">
    <w:name w:val="Default"/>
    <w:rsid w:val="003B320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YmatebionYnni-EnergyResponses@gov.wales" TargetMode="Externa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yperlink" Target="mailto:YmatebionYnni-EnergyResponses@gov.wale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yperlink" Target="mailto:Data.ProtectionOfficer@gov.wales" TargetMode="External" Id="rId11" /><Relationship Type="http://schemas.microsoft.com/office/2007/relationships/stylesWithEffects" Target="stylesWithEffects.xml" Id="rId5" /><Relationship Type="http://schemas.openxmlformats.org/officeDocument/2006/relationships/footer" Target="footer1.xml" Id="rId15" /><Relationship Type="http://schemas.openxmlformats.org/officeDocument/2006/relationships/hyperlink" Target="http://www.ico.gov.uk" TargetMode="Externa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customXml" Target="/customXML/item3.xml" Id="R5b154f105f6d48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A22852952</value>
    </field>
    <field name="Objective-Title">
      <value order="0">Petroleum Consultation questions response form 2 July 2018</value>
    </field>
    <field name="Objective-Description">
      <value order="0"/>
    </field>
    <field name="Objective-CreationStamp">
      <value order="0">2018-06-29T11:41:31Z</value>
    </field>
    <field name="Objective-IsApproved">
      <value order="0">false</value>
    </field>
    <field name="Objective-IsPublished">
      <value order="0">true</value>
    </field>
    <field name="Objective-DatePublished">
      <value order="0">2018-07-02T14:03:50Z</value>
    </field>
    <field name="Objective-ModificationStamp">
      <value order="0">2018-07-02T14:05:19Z</value>
    </field>
    <field name="Objective-Owner">
      <value order="0">Rees, Trygve (ESNR Energy Wales D&amp;E)</value>
    </field>
    <field name="Objective-Path">
      <value order="0">Objective Global Folder:Business File Plan:Economy, Skills &amp; Natural Resources (ESNR):Economy, Skills &amp; Natural Resources (ESNR) - ERA - Decarbonisation &amp; Energy:1 - Save:Fossil Fuels:**awaiting caveat** Oil and Gas Project Board - AUDIT:Decarbonisation &amp; Energy Division - Oil &amp; Gas Project Board - AUDIT - 2017-2018:Sensitive &amp; Confidential - Consolidated Draft Consultation Petroleum V4 Draft - WB Edited</value>
    </field>
    <field name="Objective-Parent">
      <value order="0">Sensitive &amp; Confidential - Consolidated Draft Consultation Petroleum V4 Draft - WB Edited</value>
    </field>
    <field name="Objective-State">
      <value order="0">Published</value>
    </field>
    <field name="Objective-VersionId">
      <value order="0">vA45443116</value>
    </field>
    <field name="Objective-Version">
      <value order="0">6.0</value>
    </field>
    <field name="Objective-VersionNumber">
      <value order="0">7</value>
    </field>
    <field name="Objective-VersionComment">
      <value order="0"/>
    </field>
    <field name="Objective-FileNumber">
      <value order="0">qA1344153</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73C066C-F272-4429-AA37-5D201FE5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9AFD33E7</Template>
  <TotalTime>137</TotalTime>
  <Pages>9</Pages>
  <Words>1046</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Christopher W (OFMCO - Cabinet Division)</dc:creator>
  <cp:lastModifiedBy>Rees, Trygve (ESNR Energy Wales D&amp;E)</cp:lastModifiedBy>
  <cp:revision>14</cp:revision>
  <dcterms:created xsi:type="dcterms:W3CDTF">2018-06-29T11:41:00Z</dcterms:created>
  <dcterms:modified xsi:type="dcterms:W3CDTF">2018-07-02T13:57:00Z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A22852952</vt:lpwstr>
  </property>
  <property fmtid="{D5CDD505-2E9C-101B-9397-08002B2CF9AE}" pid="4" name="Objective-Title">
    <vt:lpwstr>Petroleum Consultation questions response form 2 July 2018</vt:lpwstr>
  </property>
  <property fmtid="{D5CDD505-2E9C-101B-9397-08002B2CF9AE}" pid="5" name="Objective-Comment">
    <vt:lpwstr/>
  </property>
  <property fmtid="{D5CDD505-2E9C-101B-9397-08002B2CF9AE}" pid="6" name="Objective-CreationStamp">
    <vt:filetime>2018-06-29T11:41:31Z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2018-07-02T14:03:50Z</vt:filetime>
  </property>
  <property fmtid="{D5CDD505-2E9C-101B-9397-08002B2CF9AE}" pid="10" name="Objective-ModificationStamp">
    <vt:filetime>2018-07-02T14:05:19Z</vt:filetime>
  </property>
  <property fmtid="{D5CDD505-2E9C-101B-9397-08002B2CF9AE}" pid="11" name="Objective-Owner">
    <vt:lpwstr>Rees, Trygve (ESNR Energy Wales D&amp;E)</vt:lpwstr>
  </property>
  <property fmtid="{D5CDD505-2E9C-101B-9397-08002B2CF9AE}" pid="12" name="Objective-Path">
    <vt:lpwstr>Objective Global Folder:Business File Plan:Economy, Skills &amp; Natural Resources (ESNR):Economy, Skills &amp; Natural Resources (ESNR) - ERA - Decarbonisation &amp; Energy:1 - Save:Fossil Fuels:**awaiting caveat** Oil and Gas Project Board - AUDIT:Decarbonisation &amp; Energy Division - Oil &amp; Gas Project Board - AUDIT - 2017-2018:Sensitive &amp; Confidential - Consolidated Draft Consultation Petroleum V4 Draft - WB Edited</vt:lpwstr>
  </property>
  <property fmtid="{D5CDD505-2E9C-101B-9397-08002B2CF9AE}" pid="13" name="Objective-Parent">
    <vt:lpwstr>Sensitive &amp; Confidential - Consolidated Draft Consultation Petroleum V4 Draft - WB Edited</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qA1344153</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vA45443116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