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83" w:type="dxa"/>
        <w:tblLook w:val="01E0" w:firstRow="1" w:lastRow="1" w:firstColumn="1" w:lastColumn="1" w:noHBand="0" w:noVBand="0"/>
      </w:tblPr>
      <w:tblGrid>
        <w:gridCol w:w="2452"/>
        <w:gridCol w:w="6131"/>
      </w:tblGrid>
      <w:tr w:rsidR="00AA1F58" w:rsidRPr="009F12AB" w:rsidTr="00AA1F58">
        <w:trPr>
          <w:trHeight w:val="3055"/>
        </w:trPr>
        <w:tc>
          <w:tcPr>
            <w:tcW w:w="2452" w:type="dxa"/>
            <w:shd w:val="clear" w:color="auto" w:fill="auto"/>
          </w:tcPr>
          <w:p w:rsidR="00AA1F58" w:rsidRPr="009F12AB" w:rsidRDefault="00AA1F58" w:rsidP="001B0042">
            <w:pPr>
              <w:rPr>
                <w:rFonts w:ascii="Arial" w:hAnsi="Arial" w:cs="Arial"/>
                <w:b/>
                <w:color w:val="000000"/>
              </w:rPr>
            </w:pPr>
            <w:bookmarkStart w:id="0" w:name="_GoBack"/>
            <w:bookmarkEnd w:id="0"/>
            <w:r w:rsidRPr="009F12AB">
              <w:rPr>
                <w:rFonts w:ascii="Arial" w:hAnsi="Arial" w:cs="Arial"/>
                <w:b/>
                <w:sz w:val="28"/>
                <w:szCs w:val="28"/>
              </w:rPr>
              <w:t>Consultation Response Form</w:t>
            </w:r>
            <w:r w:rsidRPr="009F12AB">
              <w:rPr>
                <w:rFonts w:ascii="Arial" w:hAnsi="Arial" w:cs="Arial"/>
                <w:b/>
                <w:color w:val="000000"/>
              </w:rPr>
              <w:t xml:space="preserve"> </w:t>
            </w:r>
          </w:p>
        </w:tc>
        <w:tc>
          <w:tcPr>
            <w:tcW w:w="6131" w:type="dxa"/>
            <w:shd w:val="clear" w:color="auto" w:fill="auto"/>
          </w:tcPr>
          <w:p w:rsidR="00AA1F58" w:rsidRPr="009F12AB" w:rsidRDefault="00AA1F58" w:rsidP="001B0042">
            <w:pPr>
              <w:rPr>
                <w:rFonts w:ascii="Arial" w:hAnsi="Arial" w:cs="Arial"/>
                <w:color w:val="000000"/>
              </w:rPr>
            </w:pPr>
          </w:p>
          <w:p w:rsidR="00AA1F58" w:rsidRDefault="00AA1F58" w:rsidP="001B0042">
            <w:pPr>
              <w:tabs>
                <w:tab w:val="left" w:pos="1430"/>
              </w:tabs>
              <w:rPr>
                <w:rFonts w:ascii="Arial" w:hAnsi="Arial" w:cs="Arial"/>
                <w:color w:val="000000"/>
              </w:rPr>
            </w:pPr>
          </w:p>
          <w:p w:rsidR="00AA1F58" w:rsidRPr="009F12AB" w:rsidRDefault="00AA1F58" w:rsidP="001B0042">
            <w:pPr>
              <w:tabs>
                <w:tab w:val="left" w:pos="1430"/>
              </w:tabs>
              <w:rPr>
                <w:rFonts w:ascii="Arial" w:hAnsi="Arial" w:cs="Arial"/>
                <w:color w:val="000000"/>
              </w:rPr>
            </w:pPr>
            <w:r w:rsidRPr="009F12AB">
              <w:rPr>
                <w:rFonts w:ascii="Arial" w:hAnsi="Arial" w:cs="Arial"/>
                <w:color w:val="000000"/>
              </w:rPr>
              <w:t>Your name:</w:t>
            </w:r>
            <w:r w:rsidRPr="009F12AB">
              <w:rPr>
                <w:rFonts w:ascii="Arial" w:hAnsi="Arial" w:cs="Arial"/>
                <w:color w:val="000000"/>
              </w:rPr>
              <w:tab/>
            </w:r>
          </w:p>
          <w:p w:rsidR="00AA1F58" w:rsidRPr="009F12AB" w:rsidRDefault="00AA1F58" w:rsidP="001B0042">
            <w:pPr>
              <w:tabs>
                <w:tab w:val="left" w:pos="1430"/>
              </w:tabs>
              <w:rPr>
                <w:rFonts w:ascii="Arial" w:hAnsi="Arial" w:cs="Arial"/>
                <w:color w:val="000000"/>
              </w:rPr>
            </w:pPr>
          </w:p>
          <w:p w:rsidR="00AA1F58" w:rsidRPr="009F12AB" w:rsidRDefault="00AA1F58" w:rsidP="001B0042">
            <w:pPr>
              <w:tabs>
                <w:tab w:val="left" w:pos="1430"/>
              </w:tabs>
              <w:rPr>
                <w:rFonts w:ascii="Arial" w:hAnsi="Arial" w:cs="Arial"/>
                <w:color w:val="000000"/>
              </w:rPr>
            </w:pPr>
            <w:r w:rsidRPr="009F12AB">
              <w:rPr>
                <w:rFonts w:ascii="Arial" w:hAnsi="Arial" w:cs="Arial"/>
                <w:color w:val="000000"/>
              </w:rPr>
              <w:t>Organisation (if applicable):</w:t>
            </w:r>
          </w:p>
          <w:p w:rsidR="00AA1F58" w:rsidRPr="009F12AB" w:rsidRDefault="00AA1F58" w:rsidP="001B0042">
            <w:pPr>
              <w:tabs>
                <w:tab w:val="left" w:pos="1430"/>
              </w:tabs>
              <w:rPr>
                <w:rFonts w:ascii="Arial" w:hAnsi="Arial" w:cs="Arial"/>
                <w:color w:val="000000"/>
              </w:rPr>
            </w:pPr>
          </w:p>
          <w:p w:rsidR="00AA1F58" w:rsidRPr="009F12AB" w:rsidRDefault="00AA1F58" w:rsidP="001B0042">
            <w:pPr>
              <w:tabs>
                <w:tab w:val="left" w:pos="1430"/>
              </w:tabs>
              <w:rPr>
                <w:rFonts w:ascii="Arial" w:hAnsi="Arial" w:cs="Arial"/>
                <w:color w:val="000000"/>
              </w:rPr>
            </w:pPr>
            <w:r w:rsidRPr="009F12AB">
              <w:rPr>
                <w:rFonts w:ascii="Arial" w:hAnsi="Arial" w:cs="Arial"/>
                <w:color w:val="000000"/>
              </w:rPr>
              <w:t>email / telephone number:</w:t>
            </w:r>
          </w:p>
          <w:p w:rsidR="00AA1F58" w:rsidRPr="009F12AB" w:rsidRDefault="00AA1F58" w:rsidP="001B0042">
            <w:pPr>
              <w:tabs>
                <w:tab w:val="left" w:pos="1430"/>
              </w:tabs>
              <w:rPr>
                <w:rFonts w:ascii="Arial" w:hAnsi="Arial" w:cs="Arial"/>
                <w:color w:val="000000"/>
              </w:rPr>
            </w:pPr>
          </w:p>
          <w:p w:rsidR="00AA1F58" w:rsidRDefault="00AA1F58" w:rsidP="001B0042">
            <w:pPr>
              <w:tabs>
                <w:tab w:val="left" w:pos="1430"/>
              </w:tabs>
              <w:rPr>
                <w:rFonts w:ascii="Arial" w:hAnsi="Arial" w:cs="Arial"/>
                <w:color w:val="000000"/>
              </w:rPr>
            </w:pPr>
            <w:r w:rsidRPr="009F12AB">
              <w:rPr>
                <w:rFonts w:ascii="Arial" w:hAnsi="Arial" w:cs="Arial"/>
                <w:color w:val="000000"/>
              </w:rPr>
              <w:t>Your address:</w:t>
            </w:r>
          </w:p>
          <w:p w:rsidR="00AA1F58" w:rsidRDefault="00AA1F58" w:rsidP="001B0042">
            <w:pPr>
              <w:tabs>
                <w:tab w:val="left" w:pos="1430"/>
              </w:tabs>
              <w:rPr>
                <w:rFonts w:ascii="Arial" w:hAnsi="Arial" w:cs="Arial"/>
                <w:color w:val="000000"/>
              </w:rPr>
            </w:pPr>
          </w:p>
          <w:p w:rsidR="00AA1F58" w:rsidRDefault="00AA1F58" w:rsidP="001B0042">
            <w:pPr>
              <w:tabs>
                <w:tab w:val="left" w:pos="1430"/>
              </w:tabs>
              <w:rPr>
                <w:rFonts w:ascii="Arial" w:hAnsi="Arial" w:cs="Arial"/>
                <w:color w:val="000000"/>
              </w:rPr>
            </w:pPr>
          </w:p>
          <w:p w:rsidR="00AA1F58" w:rsidRPr="009F12AB" w:rsidRDefault="00AA1F58" w:rsidP="001B0042">
            <w:pPr>
              <w:tabs>
                <w:tab w:val="left" w:pos="1430"/>
              </w:tabs>
              <w:rPr>
                <w:rFonts w:ascii="Arial" w:hAnsi="Arial" w:cs="Arial"/>
                <w:color w:val="000000"/>
              </w:rPr>
            </w:pPr>
          </w:p>
        </w:tc>
      </w:tr>
    </w:tbl>
    <w:p w:rsidR="00AA1F58" w:rsidRDefault="00AA1F58" w:rsidP="00AA1F58">
      <w:pPr>
        <w:tabs>
          <w:tab w:val="left" w:pos="0"/>
        </w:tabs>
        <w:rPr>
          <w:rFonts w:ascii="Arial" w:hAnsi="Arial" w:cs="Arial"/>
          <w:b/>
          <w:bCs/>
          <w:lang w:val="en-US"/>
        </w:rPr>
      </w:pPr>
    </w:p>
    <w:p w:rsidR="00AA1F58" w:rsidRDefault="00AA1F58" w:rsidP="00AA1F58">
      <w:pPr>
        <w:tabs>
          <w:tab w:val="left" w:pos="0"/>
        </w:tabs>
        <w:rPr>
          <w:rFonts w:ascii="Arial" w:hAnsi="Arial" w:cs="Arial"/>
          <w:bCs/>
          <w:lang w:val="en-US"/>
        </w:rPr>
      </w:pPr>
      <w:r>
        <w:rPr>
          <w:rFonts w:ascii="Arial" w:hAnsi="Arial" w:cs="Arial"/>
          <w:b/>
          <w:bCs/>
          <w:lang w:val="en-US"/>
        </w:rPr>
        <w:t xml:space="preserve">Question 1: </w:t>
      </w:r>
      <w:r w:rsidRPr="00CB35D2">
        <w:rPr>
          <w:rFonts w:ascii="Arial" w:hAnsi="Arial" w:cs="Arial"/>
          <w:bCs/>
          <w:lang w:val="en-US"/>
        </w:rPr>
        <w:t>Do you agree the objectives for reform are appropriate and important?</w:t>
      </w:r>
    </w:p>
    <w:p w:rsidR="00AA1F58" w:rsidRDefault="00AA1F58" w:rsidP="00AA1F58">
      <w:pPr>
        <w:tabs>
          <w:tab w:val="left" w:pos="0"/>
        </w:tabs>
        <w:rPr>
          <w:rFonts w:ascii="Arial" w:hAnsi="Arial" w:cs="Arial"/>
          <w:bCs/>
          <w:lang w:val="en-US"/>
        </w:rPr>
      </w:pPr>
    </w:p>
    <w:p w:rsidR="00AA1F58" w:rsidRDefault="00AA1F58" w:rsidP="00AA1F58">
      <w:pPr>
        <w:tabs>
          <w:tab w:val="left" w:pos="0"/>
        </w:tabs>
        <w:rPr>
          <w:rFonts w:ascii="Arial" w:hAnsi="Arial" w:cs="Arial"/>
        </w:rPr>
      </w:pPr>
      <w:r w:rsidRPr="00CB35D2">
        <w:rPr>
          <w:rFonts w:ascii="Arial" w:hAnsi="Arial" w:cs="Arial"/>
          <w:b/>
          <w:bCs/>
          <w:lang w:val="en-US"/>
        </w:rPr>
        <w:t>Question 2:</w:t>
      </w:r>
      <w:r>
        <w:rPr>
          <w:rFonts w:ascii="Arial" w:hAnsi="Arial" w:cs="Arial"/>
          <w:bCs/>
          <w:lang w:val="en-US"/>
        </w:rPr>
        <w:t xml:space="preserve"> </w:t>
      </w:r>
      <w:r w:rsidRPr="00CB35D2">
        <w:rPr>
          <w:rFonts w:ascii="Arial" w:hAnsi="Arial" w:cs="Arial"/>
        </w:rPr>
        <w:t>Are there other objectives that the reform programme should pursue?</w:t>
      </w:r>
    </w:p>
    <w:p w:rsidR="00AA1F58" w:rsidRDefault="00AA1F58" w:rsidP="00AA1F58">
      <w:pPr>
        <w:tabs>
          <w:tab w:val="left" w:pos="0"/>
        </w:tabs>
        <w:rPr>
          <w:rFonts w:ascii="Arial" w:hAnsi="Arial" w:cs="Arial"/>
        </w:rPr>
      </w:pPr>
    </w:p>
    <w:p w:rsidR="00AA1F58" w:rsidRDefault="00AA1F58" w:rsidP="00AA1F58">
      <w:pPr>
        <w:tabs>
          <w:tab w:val="left" w:pos="0"/>
        </w:tabs>
        <w:rPr>
          <w:rFonts w:ascii="Arial" w:hAnsi="Arial" w:cs="Arial"/>
        </w:rPr>
      </w:pPr>
      <w:r w:rsidRPr="00CB35D2">
        <w:rPr>
          <w:rFonts w:ascii="Arial" w:hAnsi="Arial" w:cs="Arial"/>
          <w:b/>
        </w:rPr>
        <w:t>Question 3:</w:t>
      </w:r>
      <w:r>
        <w:rPr>
          <w:rFonts w:ascii="Arial" w:hAnsi="Arial" w:cs="Arial"/>
        </w:rPr>
        <w:t xml:space="preserve"> </w:t>
      </w:r>
      <w:r w:rsidRPr="00CB35D2">
        <w:rPr>
          <w:rFonts w:ascii="Arial" w:hAnsi="Arial" w:cs="Arial"/>
        </w:rPr>
        <w:t>Do you agree that FRAs should remain as separate and distinct entities, with the same boundaries as now?</w:t>
      </w:r>
    </w:p>
    <w:p w:rsidR="00AA1F58" w:rsidRDefault="00AA1F58" w:rsidP="00AA1F58">
      <w:pPr>
        <w:tabs>
          <w:tab w:val="left" w:pos="0"/>
        </w:tabs>
        <w:rPr>
          <w:rFonts w:ascii="Arial" w:hAnsi="Arial" w:cs="Arial"/>
        </w:rPr>
      </w:pPr>
    </w:p>
    <w:p w:rsidR="00AA1F58" w:rsidRDefault="00AA1F58" w:rsidP="00AA1F58">
      <w:pPr>
        <w:tabs>
          <w:tab w:val="left" w:pos="0"/>
        </w:tabs>
        <w:rPr>
          <w:rFonts w:ascii="Arial" w:hAnsi="Arial" w:cs="Arial"/>
        </w:rPr>
      </w:pPr>
      <w:r w:rsidRPr="00CB35D2">
        <w:rPr>
          <w:rFonts w:ascii="Arial" w:hAnsi="Arial" w:cs="Arial"/>
          <w:b/>
        </w:rPr>
        <w:t>Question 4:</w:t>
      </w:r>
      <w:r w:rsidRPr="00CB35D2">
        <w:rPr>
          <w:rFonts w:ascii="Arial" w:hAnsi="Arial" w:cs="Arial"/>
        </w:rPr>
        <w:t xml:space="preserve"> Do you agree that transferring control of fire and rescue services to Police and Crime Commissioners or local authorities would not be appropriate?</w:t>
      </w:r>
    </w:p>
    <w:p w:rsidR="00AA1F58" w:rsidRDefault="00AA1F58" w:rsidP="00AA1F58">
      <w:pPr>
        <w:tabs>
          <w:tab w:val="left" w:pos="0"/>
        </w:tabs>
        <w:rPr>
          <w:rFonts w:ascii="Arial" w:hAnsi="Arial" w:cs="Arial"/>
        </w:rPr>
      </w:pPr>
    </w:p>
    <w:p w:rsidR="00AA1F58" w:rsidRDefault="00AA1F58" w:rsidP="00AA1F58">
      <w:pPr>
        <w:tabs>
          <w:tab w:val="left" w:pos="0"/>
        </w:tabs>
        <w:rPr>
          <w:rFonts w:ascii="Arial" w:hAnsi="Arial" w:cs="Arial"/>
        </w:rPr>
      </w:pPr>
      <w:r w:rsidRPr="00EA317A">
        <w:rPr>
          <w:rFonts w:ascii="Arial" w:hAnsi="Arial" w:cs="Arial"/>
          <w:b/>
        </w:rPr>
        <w:t>Question 5:</w:t>
      </w:r>
      <w:r>
        <w:rPr>
          <w:rFonts w:ascii="Arial" w:hAnsi="Arial" w:cs="Arial"/>
        </w:rPr>
        <w:t xml:space="preserve"> </w:t>
      </w:r>
      <w:r w:rsidRPr="00EA317A">
        <w:rPr>
          <w:rFonts w:ascii="Arial" w:hAnsi="Arial" w:cs="Arial"/>
        </w:rPr>
        <w:t>Do you agree that there are legitimate but limited national interests in the Service that need to be reflected in its governance arrangements?</w:t>
      </w:r>
    </w:p>
    <w:p w:rsidR="00AA1F58" w:rsidRDefault="00AA1F58" w:rsidP="00AA1F58">
      <w:pPr>
        <w:tabs>
          <w:tab w:val="left" w:pos="0"/>
        </w:tabs>
        <w:rPr>
          <w:rFonts w:ascii="Arial" w:hAnsi="Arial" w:cs="Arial"/>
        </w:rPr>
      </w:pPr>
    </w:p>
    <w:p w:rsidR="00AA1F58" w:rsidRPr="00EA317A" w:rsidRDefault="00AA1F58" w:rsidP="00AA1F58">
      <w:pPr>
        <w:tabs>
          <w:tab w:val="left" w:pos="0"/>
        </w:tabs>
        <w:rPr>
          <w:rFonts w:ascii="Arial" w:hAnsi="Arial" w:cs="Arial"/>
        </w:rPr>
      </w:pPr>
      <w:r w:rsidRPr="00EA317A">
        <w:rPr>
          <w:rFonts w:ascii="Arial" w:hAnsi="Arial" w:cs="Arial"/>
          <w:b/>
        </w:rPr>
        <w:t>Question 6:</w:t>
      </w:r>
      <w:r w:rsidRPr="00EA317A">
        <w:rPr>
          <w:rFonts w:ascii="Arial" w:hAnsi="Arial" w:cs="Arial"/>
        </w:rPr>
        <w:t xml:space="preserve"> Do you agree that local authorities should continue to nominate FRA members?</w:t>
      </w:r>
    </w:p>
    <w:p w:rsidR="00AA1F58" w:rsidRDefault="00AA1F58" w:rsidP="00AA1F58">
      <w:pPr>
        <w:tabs>
          <w:tab w:val="left" w:pos="0"/>
        </w:tabs>
        <w:rPr>
          <w:b/>
          <w:i/>
        </w:rPr>
      </w:pPr>
    </w:p>
    <w:p w:rsidR="00AA1F58" w:rsidRPr="00EA317A" w:rsidRDefault="00AA1F58" w:rsidP="00AA1F58">
      <w:pPr>
        <w:tabs>
          <w:tab w:val="left" w:pos="0"/>
        </w:tabs>
        <w:rPr>
          <w:rFonts w:ascii="Arial" w:hAnsi="Arial" w:cs="Arial"/>
        </w:rPr>
      </w:pPr>
      <w:r w:rsidRPr="00EA317A">
        <w:rPr>
          <w:rFonts w:ascii="Arial" w:hAnsi="Arial" w:cs="Arial"/>
          <w:b/>
        </w:rPr>
        <w:t>Question 7:</w:t>
      </w:r>
      <w:r w:rsidRPr="00EA317A">
        <w:rPr>
          <w:rFonts w:ascii="Arial" w:hAnsi="Arial" w:cs="Arial"/>
        </w:rPr>
        <w:t xml:space="preserve"> Do you agree that local authorities should nominate one FRA member each, drawn from their cabinets?</w:t>
      </w:r>
    </w:p>
    <w:p w:rsidR="00AA1F58" w:rsidRPr="00EA317A" w:rsidRDefault="00AA1F58" w:rsidP="00AA1F58">
      <w:pPr>
        <w:tabs>
          <w:tab w:val="left" w:pos="0"/>
        </w:tabs>
        <w:rPr>
          <w:rFonts w:ascii="Arial" w:hAnsi="Arial" w:cs="Arial"/>
        </w:rPr>
      </w:pPr>
    </w:p>
    <w:p w:rsidR="00AA1F58" w:rsidRPr="00EA317A" w:rsidRDefault="00AA1F58" w:rsidP="00AA1F58">
      <w:pPr>
        <w:tabs>
          <w:tab w:val="left" w:pos="0"/>
        </w:tabs>
        <w:rPr>
          <w:rFonts w:ascii="Arial" w:hAnsi="Arial" w:cs="Arial"/>
        </w:rPr>
      </w:pPr>
      <w:r w:rsidRPr="00EA317A">
        <w:rPr>
          <w:rFonts w:ascii="Arial" w:hAnsi="Arial" w:cs="Arial"/>
          <w:b/>
        </w:rPr>
        <w:t>Question 8:</w:t>
      </w:r>
      <w:r w:rsidRPr="00EA317A">
        <w:rPr>
          <w:rFonts w:ascii="Arial" w:hAnsi="Arial" w:cs="Arial"/>
        </w:rPr>
        <w:t xml:space="preserve"> Do you believe any changes are needed to the law on the size and remuneration of council cabinets, to allow their members also to serve on FRAs?</w:t>
      </w:r>
    </w:p>
    <w:p w:rsidR="00AA1F58" w:rsidRPr="00EA317A" w:rsidRDefault="00AA1F58" w:rsidP="00AA1F58">
      <w:pPr>
        <w:tabs>
          <w:tab w:val="left" w:pos="0"/>
        </w:tabs>
        <w:rPr>
          <w:rFonts w:ascii="Arial" w:hAnsi="Arial" w:cs="Arial"/>
        </w:rPr>
      </w:pPr>
    </w:p>
    <w:p w:rsidR="00AA1F58" w:rsidRPr="00EA317A" w:rsidRDefault="00AA1F58" w:rsidP="00AA1F58">
      <w:pPr>
        <w:tabs>
          <w:tab w:val="left" w:pos="0"/>
        </w:tabs>
        <w:rPr>
          <w:rFonts w:ascii="Arial" w:hAnsi="Arial" w:cs="Arial"/>
        </w:rPr>
      </w:pPr>
      <w:r w:rsidRPr="00EA317A">
        <w:rPr>
          <w:rFonts w:ascii="Arial" w:hAnsi="Arial" w:cs="Arial"/>
          <w:b/>
        </w:rPr>
        <w:t>Question 9:</w:t>
      </w:r>
      <w:r w:rsidRPr="00EA317A">
        <w:rPr>
          <w:rFonts w:ascii="Arial" w:hAnsi="Arial" w:cs="Arial"/>
        </w:rPr>
        <w:t xml:space="preserve"> Do you agree that FRAs should also have non-executive members?</w:t>
      </w:r>
    </w:p>
    <w:p w:rsidR="00AA1F58" w:rsidRPr="00EA317A" w:rsidRDefault="00AA1F58" w:rsidP="00AA1F58">
      <w:pPr>
        <w:tabs>
          <w:tab w:val="left" w:pos="0"/>
        </w:tabs>
        <w:rPr>
          <w:rFonts w:ascii="Arial" w:hAnsi="Arial" w:cs="Arial"/>
        </w:rPr>
      </w:pPr>
    </w:p>
    <w:p w:rsidR="00AA1F58" w:rsidRPr="00EA317A" w:rsidRDefault="00AA1F58" w:rsidP="00AA1F58">
      <w:pPr>
        <w:tabs>
          <w:tab w:val="left" w:pos="0"/>
        </w:tabs>
        <w:rPr>
          <w:rFonts w:ascii="Arial" w:hAnsi="Arial" w:cs="Arial"/>
        </w:rPr>
      </w:pPr>
      <w:r w:rsidRPr="00EA317A">
        <w:rPr>
          <w:rFonts w:ascii="Arial" w:hAnsi="Arial" w:cs="Arial"/>
          <w:b/>
        </w:rPr>
        <w:t>Question 10:</w:t>
      </w:r>
      <w:r w:rsidRPr="00EA317A">
        <w:rPr>
          <w:rFonts w:ascii="Arial" w:hAnsi="Arial" w:cs="Arial"/>
        </w:rPr>
        <w:t xml:space="preserve"> Who should appoint non-executive members of FRAs?</w:t>
      </w:r>
    </w:p>
    <w:p w:rsidR="00AA1F58" w:rsidRPr="00EA317A" w:rsidRDefault="00AA1F58" w:rsidP="00AA1F58">
      <w:pPr>
        <w:tabs>
          <w:tab w:val="left" w:pos="0"/>
        </w:tabs>
        <w:rPr>
          <w:rFonts w:ascii="Arial" w:hAnsi="Arial" w:cs="Arial"/>
        </w:rPr>
      </w:pPr>
    </w:p>
    <w:p w:rsidR="00AA1F58" w:rsidRPr="00EA317A" w:rsidRDefault="00AA1F58" w:rsidP="00AA1F58">
      <w:pPr>
        <w:tabs>
          <w:tab w:val="left" w:pos="0"/>
        </w:tabs>
        <w:rPr>
          <w:rFonts w:ascii="Arial" w:hAnsi="Arial" w:cs="Arial"/>
        </w:rPr>
      </w:pPr>
      <w:r w:rsidRPr="00EA317A">
        <w:rPr>
          <w:rFonts w:ascii="Arial" w:hAnsi="Arial" w:cs="Arial"/>
          <w:b/>
        </w:rPr>
        <w:t>Question 11:</w:t>
      </w:r>
      <w:r w:rsidRPr="00EA317A">
        <w:rPr>
          <w:rFonts w:ascii="Arial" w:hAnsi="Arial" w:cs="Arial"/>
        </w:rPr>
        <w:t xml:space="preserve"> Do you agree that, in the longer term, responsibility for the service should vest in a statutory Chief Fire Officer, with FRAs fulfilling a scrutiny and oversight role?  If so, would that require any change to membership arrangements?</w:t>
      </w:r>
    </w:p>
    <w:p w:rsidR="00AA1F58" w:rsidRPr="00EA317A" w:rsidRDefault="00AA1F58" w:rsidP="00AA1F58">
      <w:pPr>
        <w:tabs>
          <w:tab w:val="left" w:pos="0"/>
        </w:tabs>
        <w:rPr>
          <w:rFonts w:ascii="Arial" w:hAnsi="Arial" w:cs="Arial"/>
        </w:rPr>
      </w:pPr>
    </w:p>
    <w:p w:rsidR="00AA1F58" w:rsidRDefault="00AA1F58" w:rsidP="00AA1F58">
      <w:pPr>
        <w:tabs>
          <w:tab w:val="left" w:pos="0"/>
        </w:tabs>
        <w:rPr>
          <w:rFonts w:ascii="Arial" w:hAnsi="Arial" w:cs="Arial"/>
        </w:rPr>
      </w:pPr>
      <w:r w:rsidRPr="00EA317A">
        <w:rPr>
          <w:rFonts w:ascii="Arial" w:hAnsi="Arial" w:cs="Arial"/>
          <w:b/>
        </w:rPr>
        <w:t>Question 12:</w:t>
      </w:r>
      <w:r w:rsidRPr="00EA317A">
        <w:rPr>
          <w:rFonts w:ascii="Arial" w:hAnsi="Arial" w:cs="Arial"/>
        </w:rPr>
        <w:t xml:space="preserve"> Do you have any other proposals for how to reform FRA governance which meet the criteria in Chapters 1 and 2?</w:t>
      </w:r>
    </w:p>
    <w:p w:rsidR="00AA1F58" w:rsidRDefault="00AA1F58" w:rsidP="00AA1F58">
      <w:pPr>
        <w:tabs>
          <w:tab w:val="left" w:pos="0"/>
        </w:tabs>
        <w:rPr>
          <w:rFonts w:ascii="Arial" w:hAnsi="Arial" w:cs="Arial"/>
        </w:rPr>
      </w:pPr>
    </w:p>
    <w:p w:rsidR="00AA1F58" w:rsidRPr="00EA317A" w:rsidRDefault="00AA1F58" w:rsidP="00AA1F58">
      <w:pPr>
        <w:tabs>
          <w:tab w:val="left" w:pos="0"/>
        </w:tabs>
        <w:rPr>
          <w:rFonts w:ascii="Arial" w:hAnsi="Arial" w:cs="Arial"/>
        </w:rPr>
      </w:pPr>
      <w:r w:rsidRPr="00EA317A">
        <w:rPr>
          <w:rFonts w:ascii="Arial" w:hAnsi="Arial" w:cs="Arial"/>
          <w:b/>
        </w:rPr>
        <w:t>Question 13:</w:t>
      </w:r>
      <w:r w:rsidRPr="00EA317A">
        <w:rPr>
          <w:rFonts w:ascii="Arial" w:hAnsi="Arial" w:cs="Arial"/>
        </w:rPr>
        <w:t xml:space="preserve"> Do you agree that FRAs and local authorities should agree the level of FRA funding each year, with a reserve arbitration power for the Welsh Ministers?</w:t>
      </w:r>
    </w:p>
    <w:p w:rsidR="00AA1F58" w:rsidRPr="00EA317A" w:rsidRDefault="00AA1F58" w:rsidP="00AA1F58">
      <w:pPr>
        <w:tabs>
          <w:tab w:val="left" w:pos="0"/>
        </w:tabs>
        <w:rPr>
          <w:rFonts w:ascii="Arial" w:hAnsi="Arial" w:cs="Arial"/>
        </w:rPr>
      </w:pPr>
    </w:p>
    <w:p w:rsidR="00AA1F58" w:rsidRPr="00EA317A" w:rsidRDefault="00AA1F58" w:rsidP="00AA1F58">
      <w:pPr>
        <w:tabs>
          <w:tab w:val="left" w:pos="0"/>
        </w:tabs>
        <w:rPr>
          <w:rFonts w:ascii="Arial" w:hAnsi="Arial" w:cs="Arial"/>
        </w:rPr>
      </w:pPr>
      <w:r w:rsidRPr="00EA317A">
        <w:rPr>
          <w:rFonts w:ascii="Arial" w:hAnsi="Arial" w:cs="Arial"/>
          <w:b/>
        </w:rPr>
        <w:lastRenderedPageBreak/>
        <w:t>Question 14:</w:t>
      </w:r>
      <w:r w:rsidRPr="00EA317A">
        <w:rPr>
          <w:rFonts w:ascii="Arial" w:hAnsi="Arial" w:cs="Arial"/>
        </w:rPr>
        <w:t xml:space="preserve"> Do you agree that, in the longer term, FRAs should have powers to set a council tax precept, with the balance of their funding from Welsh Government grants?</w:t>
      </w:r>
    </w:p>
    <w:p w:rsidR="00AA1F58" w:rsidRPr="00EA317A" w:rsidRDefault="00AA1F58" w:rsidP="00AA1F58">
      <w:pPr>
        <w:tabs>
          <w:tab w:val="left" w:pos="0"/>
        </w:tabs>
        <w:rPr>
          <w:rFonts w:ascii="Arial" w:hAnsi="Arial" w:cs="Arial"/>
        </w:rPr>
      </w:pPr>
    </w:p>
    <w:p w:rsidR="00AA1F58" w:rsidRDefault="00AA1F58" w:rsidP="00AA1F58">
      <w:pPr>
        <w:tabs>
          <w:tab w:val="left" w:pos="0"/>
        </w:tabs>
        <w:rPr>
          <w:rFonts w:ascii="Arial" w:hAnsi="Arial" w:cs="Arial"/>
        </w:rPr>
      </w:pPr>
      <w:r w:rsidRPr="00EA317A">
        <w:rPr>
          <w:rFonts w:ascii="Arial" w:hAnsi="Arial" w:cs="Arial"/>
          <w:b/>
        </w:rPr>
        <w:t>Question 15:</w:t>
      </w:r>
      <w:r w:rsidRPr="00EA317A">
        <w:rPr>
          <w:rFonts w:ascii="Arial" w:hAnsi="Arial" w:cs="Arial"/>
        </w:rPr>
        <w:t xml:space="preserve"> Do you have any other proposals for how to reform FRA funding which meet the criteria in Chapters 1 and 2?</w:t>
      </w:r>
    </w:p>
    <w:p w:rsidR="00AA1F58" w:rsidRDefault="00AA1F58" w:rsidP="00AA1F58">
      <w:pPr>
        <w:tabs>
          <w:tab w:val="left" w:pos="0"/>
        </w:tabs>
        <w:rPr>
          <w:rFonts w:ascii="Arial" w:hAnsi="Arial" w:cs="Arial"/>
        </w:rPr>
      </w:pPr>
    </w:p>
    <w:p w:rsidR="00AA1F58" w:rsidRPr="00EA317A" w:rsidRDefault="00AA1F58" w:rsidP="00AA1F58">
      <w:pPr>
        <w:tabs>
          <w:tab w:val="left" w:pos="0"/>
        </w:tabs>
        <w:rPr>
          <w:rFonts w:ascii="Arial" w:hAnsi="Arial" w:cs="Arial"/>
        </w:rPr>
      </w:pPr>
      <w:r w:rsidRPr="00EA317A">
        <w:rPr>
          <w:rFonts w:ascii="Arial" w:hAnsi="Arial" w:cs="Arial"/>
          <w:b/>
        </w:rPr>
        <w:t>Question 16:</w:t>
      </w:r>
      <w:r w:rsidRPr="00EA317A">
        <w:rPr>
          <w:rFonts w:ascii="Arial" w:hAnsi="Arial" w:cs="Arial"/>
        </w:rPr>
        <w:t xml:space="preserve"> Do you agree that the performance management system for FRAs should be grounded in the National Framework for Fire and Rescue Services?</w:t>
      </w:r>
    </w:p>
    <w:p w:rsidR="00AA1F58" w:rsidRPr="00EA317A" w:rsidRDefault="00AA1F58" w:rsidP="00AA1F58">
      <w:pPr>
        <w:tabs>
          <w:tab w:val="left" w:pos="0"/>
        </w:tabs>
        <w:rPr>
          <w:rFonts w:ascii="Arial" w:hAnsi="Arial" w:cs="Arial"/>
        </w:rPr>
      </w:pPr>
    </w:p>
    <w:p w:rsidR="00AA1F58" w:rsidRPr="00EA317A" w:rsidRDefault="00AA1F58" w:rsidP="00AA1F58">
      <w:pPr>
        <w:tabs>
          <w:tab w:val="left" w:pos="0"/>
        </w:tabs>
        <w:rPr>
          <w:rFonts w:ascii="Arial" w:hAnsi="Arial" w:cs="Arial"/>
        </w:rPr>
      </w:pPr>
      <w:r w:rsidRPr="00EA317A">
        <w:rPr>
          <w:rFonts w:ascii="Arial" w:hAnsi="Arial" w:cs="Arial"/>
          <w:b/>
        </w:rPr>
        <w:t>Question 17:</w:t>
      </w:r>
      <w:r w:rsidRPr="00EA317A">
        <w:rPr>
          <w:rFonts w:ascii="Arial" w:hAnsi="Arial" w:cs="Arial"/>
        </w:rPr>
        <w:t xml:space="preserve"> Do you agree with the need for such a system to give FRAs flexibility on planning and reporting cycles, and on the sources of information about performance that they use?</w:t>
      </w:r>
    </w:p>
    <w:p w:rsidR="00AA1F58" w:rsidRPr="00EA317A" w:rsidRDefault="00AA1F58" w:rsidP="00AA1F58">
      <w:pPr>
        <w:tabs>
          <w:tab w:val="left" w:pos="0"/>
        </w:tabs>
        <w:rPr>
          <w:rFonts w:ascii="Arial" w:hAnsi="Arial" w:cs="Arial"/>
        </w:rPr>
      </w:pPr>
    </w:p>
    <w:p w:rsidR="00AA1F58" w:rsidRPr="00EA317A" w:rsidRDefault="00AA1F58" w:rsidP="00AA1F58">
      <w:pPr>
        <w:tabs>
          <w:tab w:val="left" w:pos="0"/>
        </w:tabs>
        <w:rPr>
          <w:rFonts w:ascii="Arial" w:hAnsi="Arial" w:cs="Arial"/>
        </w:rPr>
      </w:pPr>
      <w:r w:rsidRPr="00EA317A">
        <w:rPr>
          <w:rFonts w:ascii="Arial" w:hAnsi="Arial" w:cs="Arial"/>
          <w:b/>
        </w:rPr>
        <w:t>Question 18:</w:t>
      </w:r>
      <w:r w:rsidRPr="00EA317A">
        <w:rPr>
          <w:rFonts w:ascii="Arial" w:hAnsi="Arial" w:cs="Arial"/>
        </w:rPr>
        <w:t xml:space="preserve"> Do you agree that the Welsh Ministers should retain their duty to report to the Assembly about delivery of the Framework, and their powers of intervention?</w:t>
      </w:r>
    </w:p>
    <w:p w:rsidR="00AA1F58" w:rsidRPr="00EA317A" w:rsidRDefault="00AA1F58" w:rsidP="00AA1F58">
      <w:pPr>
        <w:tabs>
          <w:tab w:val="left" w:pos="0"/>
        </w:tabs>
        <w:rPr>
          <w:rFonts w:ascii="Arial" w:hAnsi="Arial" w:cs="Arial"/>
        </w:rPr>
      </w:pPr>
    </w:p>
    <w:p w:rsidR="00AA1F58" w:rsidRPr="0088129C" w:rsidRDefault="00AA1F58" w:rsidP="00AA1F58">
      <w:pPr>
        <w:widowControl w:val="0"/>
        <w:autoSpaceDE w:val="0"/>
        <w:autoSpaceDN w:val="0"/>
        <w:adjustRightInd w:val="0"/>
        <w:rPr>
          <w:rFonts w:ascii="Times New Roman" w:hAnsi="Times New Roman" w:cs="Times New Roman"/>
          <w:lang w:val="en-US"/>
        </w:rPr>
      </w:pPr>
      <w:r w:rsidRPr="0088129C">
        <w:rPr>
          <w:rFonts w:ascii="Arial" w:hAnsi="Arial" w:cs="Arial"/>
          <w:b/>
          <w:bCs/>
          <w:lang w:val="en-US"/>
        </w:rPr>
        <w:t xml:space="preserve">Question </w:t>
      </w:r>
      <w:r>
        <w:rPr>
          <w:rFonts w:ascii="Arial" w:hAnsi="Arial" w:cs="Arial"/>
          <w:b/>
          <w:bCs/>
          <w:lang w:val="en-US"/>
        </w:rPr>
        <w:t xml:space="preserve">19: </w:t>
      </w:r>
      <w:r w:rsidRPr="0088129C">
        <w:rPr>
          <w:rFonts w:ascii="Arial" w:hAnsi="Arial" w:cs="Arial"/>
          <w:lang w:val="en-US"/>
        </w:rPr>
        <w:t xml:space="preserve">We would like to know your views on the effects that </w:t>
      </w:r>
      <w:r>
        <w:rPr>
          <w:rFonts w:ascii="Arial" w:hAnsi="Arial" w:cs="Arial"/>
          <w:lang w:val="en-US"/>
        </w:rPr>
        <w:t xml:space="preserve">the policy proposals </w:t>
      </w:r>
      <w:r w:rsidRPr="0088129C">
        <w:rPr>
          <w:rFonts w:ascii="Arial" w:hAnsi="Arial" w:cs="Arial"/>
          <w:lang w:val="en-US"/>
        </w:rPr>
        <w:t>would have on the Welsh language, specifically on opportunities for people to use Welsh and on treating the Welsh language no less favourably than English. </w:t>
      </w:r>
    </w:p>
    <w:p w:rsidR="00AA1F58" w:rsidRPr="0088129C" w:rsidRDefault="00AA1F58" w:rsidP="00AA1F58">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rsidR="00AA1F58" w:rsidRPr="0088129C" w:rsidRDefault="00AA1F58" w:rsidP="00AA1F58">
      <w:pPr>
        <w:widowControl w:val="0"/>
        <w:autoSpaceDE w:val="0"/>
        <w:autoSpaceDN w:val="0"/>
        <w:adjustRightInd w:val="0"/>
        <w:rPr>
          <w:rFonts w:ascii="Times New Roman" w:hAnsi="Times New Roman" w:cs="Times New Roman"/>
          <w:lang w:val="en-US"/>
        </w:rPr>
      </w:pPr>
      <w:r w:rsidRPr="0088129C">
        <w:rPr>
          <w:rFonts w:ascii="Arial" w:hAnsi="Arial" w:cs="Arial"/>
          <w:lang w:val="en-US"/>
        </w:rPr>
        <w:t>What effects do you think there would be?  How could positive effects be increased, or negative effects be mitigated? </w:t>
      </w:r>
    </w:p>
    <w:p w:rsidR="00AA1F58" w:rsidRPr="0088129C" w:rsidRDefault="00AA1F58" w:rsidP="00AA1F58">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rsidR="00AA1F58" w:rsidRPr="0088129C" w:rsidRDefault="00AA1F58" w:rsidP="00AA1F58">
      <w:pPr>
        <w:widowControl w:val="0"/>
        <w:autoSpaceDE w:val="0"/>
        <w:autoSpaceDN w:val="0"/>
        <w:adjustRightInd w:val="0"/>
        <w:rPr>
          <w:rFonts w:ascii="Calibri" w:hAnsi="Calibri" w:cs="Calibri"/>
          <w:lang w:val="en-US"/>
        </w:rPr>
      </w:pPr>
      <w:r w:rsidRPr="0088129C">
        <w:rPr>
          <w:rFonts w:ascii="Arial" w:hAnsi="Arial" w:cs="Arial"/>
          <w:b/>
          <w:bCs/>
          <w:lang w:val="en-US"/>
        </w:rPr>
        <w:t xml:space="preserve">Question </w:t>
      </w:r>
      <w:r>
        <w:rPr>
          <w:rFonts w:ascii="Arial" w:hAnsi="Arial" w:cs="Arial"/>
          <w:b/>
          <w:bCs/>
          <w:lang w:val="en-US"/>
        </w:rPr>
        <w:t>20</w:t>
      </w:r>
      <w:r w:rsidRPr="0088129C">
        <w:rPr>
          <w:rFonts w:ascii="Arial" w:hAnsi="Arial" w:cs="Arial"/>
          <w:lang w:val="en-US"/>
        </w:rPr>
        <w:t>: Please also explain how you believe the p</w:t>
      </w:r>
      <w:r>
        <w:rPr>
          <w:rFonts w:ascii="Arial" w:hAnsi="Arial" w:cs="Arial"/>
          <w:lang w:val="en-US"/>
        </w:rPr>
        <w:t xml:space="preserve">olicy proposals </w:t>
      </w:r>
      <w:r w:rsidRPr="0088129C">
        <w:rPr>
          <w:rFonts w:ascii="Arial" w:hAnsi="Arial" w:cs="Arial"/>
          <w:lang w:val="en-US"/>
        </w:rPr>
        <w:t>could be formulated or changed so as to have positive effects or increased positive effects on opportunities for people to use the Welsh language and on treating the Welsh language no less favourably than the English language, and</w:t>
      </w:r>
      <w:r>
        <w:rPr>
          <w:rFonts w:ascii="Arial" w:hAnsi="Arial" w:cs="Arial"/>
          <w:lang w:val="en-US"/>
        </w:rPr>
        <w:t xml:space="preserve"> </w:t>
      </w:r>
      <w:r w:rsidRPr="0088129C">
        <w:rPr>
          <w:rFonts w:ascii="Arial" w:hAnsi="Arial" w:cs="Arial"/>
          <w:lang w:val="en-US"/>
        </w:rPr>
        <w:t>no adverse effects on opportunities for people to use the Welsh language and on treating the Welsh language no less favourably than the English language. </w:t>
      </w:r>
    </w:p>
    <w:p w:rsidR="00AA1F58" w:rsidRPr="0088129C" w:rsidRDefault="00AA1F58" w:rsidP="00AA1F58">
      <w:pPr>
        <w:widowControl w:val="0"/>
        <w:autoSpaceDE w:val="0"/>
        <w:autoSpaceDN w:val="0"/>
        <w:adjustRightInd w:val="0"/>
        <w:rPr>
          <w:rFonts w:ascii="Times New Roman" w:hAnsi="Times New Roman" w:cs="Times New Roman"/>
          <w:lang w:val="en-US"/>
        </w:rPr>
      </w:pPr>
      <w:r w:rsidRPr="0088129C">
        <w:rPr>
          <w:rFonts w:ascii="Arial" w:hAnsi="Arial" w:cs="Arial"/>
          <w:b/>
          <w:bCs/>
          <w:lang w:val="en-US"/>
        </w:rPr>
        <w:t> </w:t>
      </w:r>
    </w:p>
    <w:p w:rsidR="00AA1F58" w:rsidRPr="0088129C" w:rsidRDefault="00AA1F58" w:rsidP="00AA1F58">
      <w:pPr>
        <w:widowControl w:val="0"/>
        <w:autoSpaceDE w:val="0"/>
        <w:autoSpaceDN w:val="0"/>
        <w:adjustRightInd w:val="0"/>
        <w:rPr>
          <w:rFonts w:ascii="Times New Roman" w:hAnsi="Times New Roman" w:cs="Times New Roman"/>
          <w:lang w:val="en-US"/>
        </w:rPr>
      </w:pPr>
      <w:r w:rsidRPr="0088129C">
        <w:rPr>
          <w:rFonts w:ascii="Arial" w:hAnsi="Arial" w:cs="Arial"/>
          <w:b/>
          <w:bCs/>
          <w:lang w:val="en-US"/>
        </w:rPr>
        <w:t xml:space="preserve">Question </w:t>
      </w:r>
      <w:r>
        <w:rPr>
          <w:rFonts w:ascii="Arial" w:hAnsi="Arial" w:cs="Arial"/>
          <w:b/>
          <w:bCs/>
          <w:lang w:val="en-US"/>
        </w:rPr>
        <w:t>21</w:t>
      </w:r>
      <w:r w:rsidRPr="0088129C">
        <w:rPr>
          <w:rFonts w:ascii="Arial" w:hAnsi="Arial" w:cs="Arial"/>
          <w:lang w:val="en-US"/>
        </w:rPr>
        <w:t>: We have asked a number of specific questions</w:t>
      </w:r>
      <w:r>
        <w:rPr>
          <w:rFonts w:ascii="Arial" w:hAnsi="Arial" w:cs="Arial"/>
          <w:lang w:val="en-US"/>
        </w:rPr>
        <w:t xml:space="preserve"> about FRA governance, finance and performance management. </w:t>
      </w:r>
      <w:r w:rsidRPr="0088129C">
        <w:rPr>
          <w:rFonts w:ascii="Arial" w:hAnsi="Arial" w:cs="Arial"/>
          <w:lang w:val="en-US"/>
        </w:rPr>
        <w:t>If you have any related issues which we have not specifically addressed, please use this space to report them:</w:t>
      </w:r>
    </w:p>
    <w:p w:rsidR="00AA1F58" w:rsidRPr="0088129C" w:rsidRDefault="00AA1F58" w:rsidP="00AA1F58">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rsidR="00AA1F58" w:rsidRDefault="00AA1F58" w:rsidP="00AA1F58">
      <w:pPr>
        <w:widowControl w:val="0"/>
        <w:autoSpaceDE w:val="0"/>
        <w:autoSpaceDN w:val="0"/>
        <w:adjustRightInd w:val="0"/>
        <w:rPr>
          <w:rFonts w:ascii="Arial" w:hAnsi="Arial" w:cs="Arial"/>
          <w:lang w:val="en-US"/>
        </w:rPr>
      </w:pPr>
      <w:r w:rsidRPr="0088129C">
        <w:rPr>
          <w:rFonts w:ascii="Arial" w:hAnsi="Arial" w:cs="Arial"/>
          <w:lang w:val="en-US"/>
        </w:rPr>
        <w:t>Please enter here:</w:t>
      </w:r>
    </w:p>
    <w:p w:rsidR="00AA1F58" w:rsidRPr="0088129C" w:rsidRDefault="00AA1F58" w:rsidP="00AA1F58">
      <w:pPr>
        <w:widowControl w:val="0"/>
        <w:autoSpaceDE w:val="0"/>
        <w:autoSpaceDN w:val="0"/>
        <w:adjustRightInd w:val="0"/>
        <w:rPr>
          <w:rFonts w:ascii="Times New Roman" w:hAnsi="Times New Roman" w:cs="Times New Roman"/>
          <w:lang w:val="en-US"/>
        </w:rPr>
      </w:pPr>
    </w:p>
    <w:p w:rsidR="00AA1F58" w:rsidRPr="0088129C" w:rsidRDefault="00AA1F58" w:rsidP="00AA1F58">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rsidR="00AA1F58" w:rsidRPr="0088129C" w:rsidRDefault="00AA1F58" w:rsidP="00AA1F58">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tbl>
      <w:tblPr>
        <w:tblW w:w="10232" w:type="dxa"/>
        <w:tblBorders>
          <w:top w:val="nil"/>
          <w:left w:val="nil"/>
          <w:right w:val="nil"/>
        </w:tblBorders>
        <w:tblLayout w:type="fixed"/>
        <w:tblLook w:val="0000" w:firstRow="0" w:lastRow="0" w:firstColumn="0" w:lastColumn="0" w:noHBand="0" w:noVBand="0"/>
      </w:tblPr>
      <w:tblGrid>
        <w:gridCol w:w="7665"/>
        <w:gridCol w:w="405"/>
        <w:gridCol w:w="2162"/>
      </w:tblGrid>
      <w:tr w:rsidR="00AA1F58" w:rsidRPr="0088129C" w:rsidTr="001B0042">
        <w:tc>
          <w:tcPr>
            <w:tcW w:w="10232" w:type="dxa"/>
            <w:gridSpan w:val="3"/>
            <w:tcMar>
              <w:top w:w="144" w:type="nil"/>
              <w:right w:w="144" w:type="nil"/>
            </w:tcMar>
          </w:tcPr>
          <w:p w:rsidR="00AA1F58" w:rsidRPr="0088129C" w:rsidRDefault="00AA1F58" w:rsidP="001B0042">
            <w:pPr>
              <w:widowControl w:val="0"/>
              <w:autoSpaceDE w:val="0"/>
              <w:autoSpaceDN w:val="0"/>
              <w:adjustRightInd w:val="0"/>
              <w:rPr>
                <w:rFonts w:ascii="Times New Roman" w:hAnsi="Times New Roman" w:cs="Times New Roman"/>
                <w:lang w:val="en-US"/>
              </w:rPr>
            </w:pPr>
            <w:r w:rsidRPr="0088129C">
              <w:rPr>
                <w:rFonts w:ascii="Arial" w:hAnsi="Arial" w:cs="Arial"/>
                <w:lang w:val="en-US"/>
              </w:rPr>
              <w:t>Responses to consultations are likely to be made public, on the internet or in a report.  If you would prefer your response to remain anonymous, please tick here:</w:t>
            </w:r>
            <w:r>
              <w:rPr>
                <w:rFonts w:ascii="Arial" w:hAnsi="Arial" w:cs="Arial"/>
                <w:lang w:val="en-US"/>
              </w:rPr>
              <w:t xml:space="preserve">  </w:t>
            </w:r>
          </w:p>
        </w:tc>
      </w:tr>
      <w:tr w:rsidR="00AA1F58" w:rsidTr="001B0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665" w:type="dxa"/>
          <w:wAfter w:w="2162" w:type="dxa"/>
          <w:trHeight w:val="375"/>
        </w:trPr>
        <w:tc>
          <w:tcPr>
            <w:tcW w:w="405" w:type="dxa"/>
          </w:tcPr>
          <w:p w:rsidR="00AA1F58" w:rsidRDefault="00AA1F58" w:rsidP="001B0042">
            <w:pPr>
              <w:rPr>
                <w:rFonts w:ascii="Arial" w:hAnsi="Arial" w:cs="Arial"/>
                <w:color w:val="FC4F08"/>
                <w:lang w:val="en-US"/>
              </w:rPr>
            </w:pPr>
          </w:p>
        </w:tc>
      </w:tr>
    </w:tbl>
    <w:p w:rsidR="00AA1F58" w:rsidRPr="0088129C" w:rsidRDefault="00AA1F58" w:rsidP="00AA1F58">
      <w:pPr>
        <w:ind w:left="360"/>
        <w:rPr>
          <w:rFonts w:ascii="Arial" w:hAnsi="Arial" w:cs="Arial"/>
          <w:b/>
        </w:rPr>
      </w:pPr>
      <w:r w:rsidRPr="0088129C">
        <w:rPr>
          <w:rFonts w:ascii="Arial" w:hAnsi="Arial" w:cs="Arial"/>
          <w:color w:val="FC4F08"/>
          <w:lang w:val="en-US"/>
        </w:rPr>
        <w:t> </w:t>
      </w:r>
    </w:p>
    <w:p w:rsidR="00AA1F58" w:rsidRPr="001D3211" w:rsidRDefault="00AA1F58" w:rsidP="00AA1F58">
      <w:pPr>
        <w:rPr>
          <w:rFonts w:ascii="Arial" w:hAnsi="Arial" w:cs="Arial"/>
        </w:rPr>
      </w:pPr>
    </w:p>
    <w:p w:rsidR="00AA1F58" w:rsidRPr="001D3211" w:rsidRDefault="00AA1F58" w:rsidP="00AA1F58">
      <w:pPr>
        <w:rPr>
          <w:rFonts w:ascii="Arial" w:hAnsi="Arial" w:cs="Arial"/>
        </w:rPr>
      </w:pPr>
    </w:p>
    <w:p w:rsidR="003D07D5" w:rsidRDefault="003D07D5"/>
    <w:sectPr w:rsidR="003D0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58"/>
    <w:rsid w:val="003D07D5"/>
    <w:rsid w:val="00936105"/>
    <w:rsid w:val="00AA1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5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5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A23987315</value>
    </field>
    <field name="Objective-Title">
      <value order="0">Consultation Response Form - English</value>
    </field>
    <field name="Objective-Description">
      <value order="0"/>
    </field>
    <field name="Objective-CreationStamp">
      <value order="0">2018-10-19T11:13:04Z</value>
    </field>
    <field name="Objective-IsApproved">
      <value order="0">false</value>
    </field>
    <field name="Objective-IsPublished">
      <value order="0">true</value>
    </field>
    <field name="Objective-DatePublished">
      <value order="0">2018-10-19T11:13:38Z</value>
    </field>
    <field name="Objective-ModificationStamp">
      <value order="0">2018-11-01T09:37:59Z</value>
    </field>
    <field name="Objective-Owner">
      <value order="0">Walters, Lisa (EPS - CSD)</value>
    </field>
    <field name="Objective-Path">
      <value order="0">Objective Global Folder:Business File Plan:Education &amp; Public Services (EPS):Education &amp; Public Services (EPS) - Local Government - Community Safety:1 - Save:Fire Services Branch:Fire &amp; Rescue Services Branch - Corporate:Consultations:Fire &amp; Rescue Service - Consultation - Stakeholders - 2016-2020:2018 - WP Consultation on FRA Reform</value>
    </field>
    <field name="Objective-Parent">
      <value order="0">2018 - WP Consultation on FRA Reform</value>
    </field>
    <field name="Objective-State">
      <value order="0">Published</value>
    </field>
    <field name="Objective-VersionId">
      <value order="0">vA47671209</value>
    </field>
    <field name="Objective-Version">
      <value order="0">1.0</value>
    </field>
    <field name="Objective-VersionNumber">
      <value order="0">2</value>
    </field>
    <field name="Objective-VersionComment">
      <value order="0">Version 2</value>
    </field>
    <field name="Objective-FileNumber">
      <value order="0">qA1264831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2018-10-19T23:59:59Z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BA461415</Template>
  <TotalTime>0</TotalTime>
  <Pages>2</Pages>
  <Words>568</Words>
  <Characters>3239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Lisa (EPS - CSD)</dc:creator>
  <cp:lastModifiedBy>Louise Fulker</cp:lastModifiedBy>
  <cp:revision>2</cp:revision>
  <dcterms:created xsi:type="dcterms:W3CDTF">2018-11-12T10:38:00Z</dcterms:created>
  <dcterms:modified xsi:type="dcterms:W3CDTF">2018-11-12T10:38:00Z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A23987315</vt:lpwstr>
  </property>
  <property fmtid="{D5CDD505-2E9C-101B-9397-08002B2CF9AE}" pid="4" name="Objective-Title">
    <vt:lpwstr>Consultation Response Form - English</vt:lpwstr>
  </property>
  <property fmtid="{D5CDD505-2E9C-101B-9397-08002B2CF9AE}" pid="5" name="Objective-Description">
    <vt:lpwstr/>
  </property>
  <property fmtid="{D5CDD505-2E9C-101B-9397-08002B2CF9AE}" pid="6" name="Objective-CreationStamp">
    <vt:filetime>2018-10-19T11:13:20Z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2018-10-19T11:13:38Z</vt:filetime>
  </property>
  <property fmtid="{D5CDD505-2E9C-101B-9397-08002B2CF9AE}" pid="10" name="Objective-ModificationStamp">
    <vt:filetime>2018-11-01T09:37:59Z</vt:filetime>
  </property>
  <property fmtid="{D5CDD505-2E9C-101B-9397-08002B2CF9AE}" pid="11" name="Objective-Owner">
    <vt:lpwstr>Walters, Lisa (EPS - CSD)</vt:lpwstr>
  </property>
  <property fmtid="{D5CDD505-2E9C-101B-9397-08002B2CF9AE}" pid="12" name="Objective-Path">
    <vt:lpwstr>Objective Global Folder:Business File Plan:Education &amp; Public Services (EPS):Education &amp; Public Services (EPS) - Local Government - Community Safety:1 - Save:Fire Services Branch:Fire &amp; Rescue Services Branch - Corporate:Consultations:Fire &amp; Rescue Servic</vt:lpwstr>
  </property>
  <property fmtid="{D5CDD505-2E9C-101B-9397-08002B2CF9AE}" pid="13" name="Objective-Parent">
    <vt:lpwstr>2018 - WP Consultation on FRA Reform</vt:lpwstr>
  </property>
  <property fmtid="{D5CDD505-2E9C-101B-9397-08002B2CF9AE}" pid="14" name="Objective-State">
    <vt:lpwstr>Published</vt:lpwstr>
  </property>
  <property fmtid="{D5CDD505-2E9C-101B-9397-08002B2CF9AE}" pid="15" name="Objective-VersionId">
    <vt:lpwstr>vA47671209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qA1264831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2018-10-19T23:59:59Z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2018-10-19T00:00:00Z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