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CC3F7D" w:rsidRPr="009F12AB" w:rsidTr="004806BA">
        <w:trPr>
          <w:trHeight w:val="3042"/>
        </w:trPr>
        <w:tc>
          <w:tcPr>
            <w:tcW w:w="2448" w:type="dxa"/>
            <w:shd w:val="clear" w:color="auto" w:fill="auto"/>
          </w:tcPr>
          <w:p w:rsidR="00CC3F7D" w:rsidRPr="009F12AB" w:rsidRDefault="00CC3F7D" w:rsidP="004806BA">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CC3F7D" w:rsidRPr="009F12AB" w:rsidRDefault="00CC3F7D" w:rsidP="004806BA">
            <w:pPr>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CC3F7D" w:rsidRPr="009F12AB" w:rsidRDefault="00CC3F7D" w:rsidP="004806BA">
            <w:pPr>
              <w:tabs>
                <w:tab w:val="left" w:pos="1430"/>
              </w:tabs>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Organisation (if applicable):</w:t>
            </w:r>
          </w:p>
          <w:p w:rsidR="00CC3F7D" w:rsidRPr="009F12AB" w:rsidRDefault="00CC3F7D" w:rsidP="004806BA">
            <w:pPr>
              <w:tabs>
                <w:tab w:val="left" w:pos="1430"/>
              </w:tabs>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email / telephone number:</w:t>
            </w:r>
          </w:p>
          <w:p w:rsidR="00CC3F7D" w:rsidRPr="009F12AB" w:rsidRDefault="00CC3F7D" w:rsidP="004806BA">
            <w:pPr>
              <w:tabs>
                <w:tab w:val="left" w:pos="1430"/>
              </w:tabs>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Your address:</w:t>
            </w:r>
          </w:p>
        </w:tc>
      </w:tr>
    </w:tbl>
    <w:p w:rsidR="00A360BD" w:rsidRDefault="00A360BD" w:rsidP="00A360BD">
      <w:pPr>
        <w:widowControl w:val="0"/>
        <w:autoSpaceDE w:val="0"/>
        <w:autoSpaceDN w:val="0"/>
        <w:adjustRightInd w:val="0"/>
        <w:rPr>
          <w:rFonts w:ascii="Arial" w:hAnsi="Arial" w:cs="Arial"/>
          <w:bCs/>
          <w:lang w:val="en-US"/>
        </w:rPr>
      </w:pPr>
      <w:r>
        <w:rPr>
          <w:rFonts w:ascii="Arial" w:hAnsi="Arial" w:cs="Arial"/>
          <w:b/>
          <w:bCs/>
          <w:lang w:val="en-US"/>
        </w:rPr>
        <w:t>Question 1:</w:t>
      </w:r>
      <w:r w:rsidRPr="00B75ECC">
        <w:rPr>
          <w:rFonts w:ascii="Arial" w:hAnsi="Arial" w:cs="Arial"/>
          <w:b/>
          <w:bCs/>
          <w:lang w:val="en-US"/>
        </w:rPr>
        <w:t xml:space="preserve"> </w:t>
      </w:r>
      <w:r w:rsidRPr="00AD4706">
        <w:rPr>
          <w:rFonts w:ascii="Arial" w:hAnsi="Arial" w:cs="Arial"/>
          <w:bCs/>
          <w:lang w:val="en-US"/>
        </w:rPr>
        <w:t>Do you agree with the proposal that VMS is needed on under 12m vessels? Yes / No / Unsure, please provide comments below in support of your view.</w:t>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Cs/>
          <w:noProof/>
          <w:lang w:eastAsia="en-GB"/>
        </w:rPr>
        <w:drawing>
          <wp:inline distT="0" distB="0" distL="0" distR="0" wp14:anchorId="7CF37FCF">
            <wp:extent cx="5906135"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A360BD" w:rsidRDefault="00A360BD" w:rsidP="00A360BD">
      <w:pPr>
        <w:widowControl w:val="0"/>
        <w:autoSpaceDE w:val="0"/>
        <w:autoSpaceDN w:val="0"/>
        <w:adjustRightInd w:val="0"/>
        <w:rPr>
          <w:rFonts w:ascii="Arial" w:hAnsi="Arial" w:cs="Arial"/>
          <w:bCs/>
          <w:lang w:val="en-US"/>
        </w:rPr>
      </w:pPr>
      <w:r>
        <w:rPr>
          <w:rFonts w:ascii="Arial" w:hAnsi="Arial" w:cs="Arial"/>
          <w:b/>
          <w:bCs/>
          <w:lang w:val="en-US"/>
        </w:rPr>
        <w:t>Question 2:</w:t>
      </w:r>
      <w:r w:rsidRPr="00B75ECC">
        <w:rPr>
          <w:rFonts w:ascii="Arial" w:hAnsi="Arial" w:cs="Arial"/>
          <w:b/>
          <w:bCs/>
          <w:lang w:val="en-US"/>
        </w:rPr>
        <w:t xml:space="preserve"> </w:t>
      </w:r>
      <w:r w:rsidRPr="00AD4706">
        <w:rPr>
          <w:rFonts w:ascii="Arial" w:hAnsi="Arial" w:cs="Arial"/>
          <w:bCs/>
          <w:lang w:val="en-US"/>
        </w:rPr>
        <w:t xml:space="preserve">What alternative approaches could be taken to achieve the same aim? </w:t>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Cs/>
          <w:noProof/>
          <w:lang w:eastAsia="en-GB"/>
        </w:rPr>
        <w:drawing>
          <wp:inline distT="0" distB="0" distL="0" distR="0" wp14:anchorId="155A276B">
            <wp:extent cx="5906135"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A360BD" w:rsidRDefault="00A360BD" w:rsidP="00A360BD">
      <w:pPr>
        <w:widowControl w:val="0"/>
        <w:autoSpaceDE w:val="0"/>
        <w:autoSpaceDN w:val="0"/>
        <w:adjustRightInd w:val="0"/>
        <w:rPr>
          <w:rFonts w:ascii="Arial" w:hAnsi="Arial" w:cs="Arial"/>
          <w:bCs/>
          <w:lang w:val="en-US"/>
        </w:rPr>
      </w:pPr>
      <w:r>
        <w:rPr>
          <w:rFonts w:ascii="Arial" w:hAnsi="Arial" w:cs="Arial"/>
          <w:b/>
          <w:bCs/>
          <w:lang w:val="en-US"/>
        </w:rPr>
        <w:t xml:space="preserve">Question </w:t>
      </w:r>
      <w:r w:rsidRPr="00B75ECC">
        <w:rPr>
          <w:rFonts w:ascii="Arial" w:hAnsi="Arial" w:cs="Arial"/>
          <w:b/>
          <w:bCs/>
          <w:lang w:val="en-US"/>
        </w:rPr>
        <w:t>3</w:t>
      </w:r>
      <w:r>
        <w:rPr>
          <w:rFonts w:ascii="Arial" w:hAnsi="Arial" w:cs="Arial"/>
          <w:b/>
          <w:bCs/>
          <w:lang w:val="en-US"/>
        </w:rPr>
        <w:t>:</w:t>
      </w:r>
      <w:r w:rsidRPr="00B75ECC">
        <w:rPr>
          <w:rFonts w:ascii="Arial" w:hAnsi="Arial" w:cs="Arial"/>
          <w:b/>
          <w:bCs/>
          <w:lang w:val="en-US"/>
        </w:rPr>
        <w:t xml:space="preserve"> </w:t>
      </w:r>
      <w:r w:rsidRPr="00AD4706">
        <w:rPr>
          <w:rFonts w:ascii="Arial" w:hAnsi="Arial" w:cs="Arial"/>
          <w:bCs/>
          <w:lang w:val="en-US"/>
        </w:rPr>
        <w:t xml:space="preserve">What are your views on the costs and benefits as set out in the </w:t>
      </w:r>
      <w:r>
        <w:rPr>
          <w:rFonts w:ascii="Arial" w:hAnsi="Arial" w:cs="Arial"/>
          <w:bCs/>
          <w:lang w:val="en-US"/>
        </w:rPr>
        <w:t xml:space="preserve">draft </w:t>
      </w:r>
      <w:r w:rsidRPr="00AD4706">
        <w:rPr>
          <w:rFonts w:ascii="Arial" w:hAnsi="Arial" w:cs="Arial"/>
          <w:bCs/>
          <w:lang w:val="en-US"/>
        </w:rPr>
        <w:t xml:space="preserve">Regulatory </w:t>
      </w:r>
      <w:r>
        <w:rPr>
          <w:rFonts w:ascii="Arial" w:hAnsi="Arial" w:cs="Arial"/>
          <w:bCs/>
          <w:lang w:val="en-US"/>
        </w:rPr>
        <w:t>Impact</w:t>
      </w:r>
      <w:r w:rsidRPr="00AD4706">
        <w:rPr>
          <w:rFonts w:ascii="Arial" w:hAnsi="Arial" w:cs="Arial"/>
          <w:bCs/>
          <w:lang w:val="en-US"/>
        </w:rPr>
        <w:t xml:space="preserve"> Assessment, do you agree with them? Yes / No, please provide comments below in support of your view.</w:t>
      </w:r>
    </w:p>
    <w:p w:rsidR="00A360BD" w:rsidRPr="00B75ECC" w:rsidRDefault="00A360BD" w:rsidP="00A360BD">
      <w:pPr>
        <w:widowControl w:val="0"/>
        <w:autoSpaceDE w:val="0"/>
        <w:autoSpaceDN w:val="0"/>
        <w:adjustRightInd w:val="0"/>
        <w:rPr>
          <w:rFonts w:ascii="Arial" w:hAnsi="Arial" w:cs="Arial"/>
          <w:b/>
          <w:bCs/>
          <w:lang w:val="en-US"/>
        </w:rPr>
      </w:pPr>
      <w:r>
        <w:rPr>
          <w:rFonts w:ascii="Arial" w:hAnsi="Arial" w:cs="Arial"/>
          <w:b/>
          <w:bCs/>
          <w:noProof/>
          <w:lang w:eastAsia="en-GB"/>
        </w:rPr>
        <w:drawing>
          <wp:inline distT="0" distB="0" distL="0" distR="0" wp14:anchorId="5879DC20">
            <wp:extent cx="5906135"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6F3B26" w:rsidRDefault="006F3B26">
      <w:pPr>
        <w:spacing w:after="200" w:line="276" w:lineRule="auto"/>
        <w:rPr>
          <w:rFonts w:ascii="Arial" w:hAnsi="Arial" w:cs="Arial"/>
          <w:b/>
          <w:bCs/>
          <w:lang w:val="en-US"/>
        </w:rPr>
      </w:pPr>
      <w:r>
        <w:rPr>
          <w:rFonts w:ascii="Arial" w:hAnsi="Arial" w:cs="Arial"/>
          <w:b/>
          <w:bCs/>
          <w:lang w:val="en-US"/>
        </w:rPr>
        <w:br w:type="page"/>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
          <w:bCs/>
          <w:lang w:val="en-US"/>
        </w:rPr>
        <w:lastRenderedPageBreak/>
        <w:t xml:space="preserve">Question </w:t>
      </w:r>
      <w:r w:rsidRPr="00B75ECC">
        <w:rPr>
          <w:rFonts w:ascii="Arial" w:hAnsi="Arial" w:cs="Arial"/>
          <w:b/>
          <w:bCs/>
          <w:lang w:val="en-US"/>
        </w:rPr>
        <w:t>4</w:t>
      </w:r>
      <w:r>
        <w:rPr>
          <w:rFonts w:ascii="Arial" w:hAnsi="Arial" w:cs="Arial"/>
          <w:b/>
          <w:bCs/>
          <w:lang w:val="en-US"/>
        </w:rPr>
        <w:t>:</w:t>
      </w:r>
      <w:r w:rsidRPr="00B75ECC">
        <w:rPr>
          <w:rFonts w:ascii="Arial" w:hAnsi="Arial" w:cs="Arial"/>
          <w:b/>
          <w:bCs/>
          <w:lang w:val="en-US"/>
        </w:rPr>
        <w:t xml:space="preserve"> </w:t>
      </w:r>
      <w:r w:rsidRPr="00AD4706">
        <w:rPr>
          <w:rFonts w:ascii="Arial" w:hAnsi="Arial" w:cs="Arial"/>
          <w:bCs/>
          <w:lang w:val="en-US"/>
        </w:rPr>
        <w:t xml:space="preserve">Do you agree with the analysis of the costs and benefits as set out in the </w:t>
      </w:r>
      <w:r>
        <w:rPr>
          <w:rFonts w:ascii="Arial" w:hAnsi="Arial" w:cs="Arial"/>
          <w:bCs/>
          <w:lang w:val="en-US"/>
        </w:rPr>
        <w:t xml:space="preserve">draft </w:t>
      </w:r>
      <w:r w:rsidRPr="00AD4706">
        <w:rPr>
          <w:rFonts w:ascii="Arial" w:hAnsi="Arial" w:cs="Arial"/>
          <w:bCs/>
          <w:lang w:val="en-US"/>
        </w:rPr>
        <w:t xml:space="preserve">Regulatory </w:t>
      </w:r>
      <w:r>
        <w:rPr>
          <w:rFonts w:ascii="Arial" w:hAnsi="Arial" w:cs="Arial"/>
          <w:bCs/>
          <w:lang w:val="en-US"/>
        </w:rPr>
        <w:t>Impact</w:t>
      </w:r>
      <w:r w:rsidRPr="00AD4706">
        <w:rPr>
          <w:rFonts w:ascii="Arial" w:hAnsi="Arial" w:cs="Arial"/>
          <w:bCs/>
          <w:lang w:val="en-US"/>
        </w:rPr>
        <w:t xml:space="preserve"> Assessment</w:t>
      </w:r>
      <w:r w:rsidRPr="00AD4706" w:rsidDel="00E46844">
        <w:rPr>
          <w:rFonts w:ascii="Arial" w:hAnsi="Arial" w:cs="Arial"/>
          <w:bCs/>
          <w:lang w:val="en-US"/>
        </w:rPr>
        <w:t xml:space="preserve"> </w:t>
      </w:r>
      <w:r w:rsidRPr="00AD4706">
        <w:rPr>
          <w:rFonts w:ascii="Arial" w:hAnsi="Arial" w:cs="Arial"/>
          <w:bCs/>
          <w:lang w:val="en-US"/>
        </w:rPr>
        <w:t>- Yes / No, please provide comments below in support of your view.</w:t>
      </w:r>
      <w:r>
        <w:rPr>
          <w:rFonts w:ascii="Arial" w:hAnsi="Arial" w:cs="Arial"/>
          <w:bCs/>
          <w:noProof/>
          <w:lang w:eastAsia="en-GB"/>
        </w:rPr>
        <w:drawing>
          <wp:inline distT="0" distB="0" distL="0" distR="0" wp14:anchorId="02F7A77D">
            <wp:extent cx="5906135"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A360BD" w:rsidRDefault="00A360BD" w:rsidP="00A360BD">
      <w:pPr>
        <w:widowControl w:val="0"/>
        <w:autoSpaceDE w:val="0"/>
        <w:autoSpaceDN w:val="0"/>
        <w:adjustRightInd w:val="0"/>
        <w:rPr>
          <w:rFonts w:ascii="Arial" w:hAnsi="Arial" w:cs="Arial"/>
          <w:bCs/>
          <w:lang w:val="en-US"/>
        </w:rPr>
      </w:pPr>
      <w:r>
        <w:rPr>
          <w:rFonts w:ascii="Arial" w:hAnsi="Arial" w:cs="Arial"/>
          <w:b/>
          <w:bCs/>
          <w:lang w:val="en-US"/>
        </w:rPr>
        <w:t>Question 5:</w:t>
      </w:r>
      <w:r w:rsidRPr="00B75ECC">
        <w:rPr>
          <w:rFonts w:ascii="Arial" w:hAnsi="Arial" w:cs="Arial"/>
          <w:b/>
          <w:bCs/>
          <w:lang w:val="en-US"/>
        </w:rPr>
        <w:t xml:space="preserve"> </w:t>
      </w:r>
      <w:r w:rsidRPr="00AD4706">
        <w:rPr>
          <w:rFonts w:ascii="Arial" w:hAnsi="Arial" w:cs="Arial"/>
          <w:bCs/>
          <w:lang w:val="en-US"/>
        </w:rPr>
        <w:t xml:space="preserve">Are there any costs or benefits that have not been identified in the </w:t>
      </w:r>
      <w:r>
        <w:rPr>
          <w:rFonts w:ascii="Arial" w:hAnsi="Arial" w:cs="Arial"/>
          <w:bCs/>
          <w:lang w:val="en-US"/>
        </w:rPr>
        <w:t xml:space="preserve">draft </w:t>
      </w:r>
      <w:r w:rsidRPr="00AD4706">
        <w:rPr>
          <w:rFonts w:ascii="Arial" w:hAnsi="Arial" w:cs="Arial"/>
          <w:bCs/>
          <w:lang w:val="en-US"/>
        </w:rPr>
        <w:t>Regulatory Impact Assessment. What evidence do you have to support this?</w:t>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Cs/>
          <w:noProof/>
          <w:lang w:eastAsia="en-GB"/>
        </w:rPr>
        <w:drawing>
          <wp:inline distT="0" distB="0" distL="0" distR="0" wp14:anchorId="29A38A87">
            <wp:extent cx="5906135"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A360BD" w:rsidRDefault="00A360BD" w:rsidP="00A360BD">
      <w:pPr>
        <w:widowControl w:val="0"/>
        <w:autoSpaceDE w:val="0"/>
        <w:autoSpaceDN w:val="0"/>
        <w:adjustRightInd w:val="0"/>
        <w:rPr>
          <w:rFonts w:ascii="Arial" w:hAnsi="Arial" w:cs="Arial"/>
          <w:bCs/>
          <w:lang w:val="en-US"/>
        </w:rPr>
      </w:pPr>
      <w:r w:rsidRPr="00AD4706">
        <w:rPr>
          <w:rFonts w:ascii="Arial" w:hAnsi="Arial" w:cs="Arial"/>
          <w:b/>
          <w:bCs/>
          <w:lang w:val="en-US"/>
        </w:rPr>
        <w:t>Question 6</w:t>
      </w:r>
      <w:r w:rsidRPr="00DC0979">
        <w:rPr>
          <w:rFonts w:ascii="Arial" w:hAnsi="Arial" w:cs="Arial"/>
          <w:b/>
          <w:bCs/>
          <w:lang w:val="en-US"/>
        </w:rPr>
        <w:t>:</w:t>
      </w:r>
      <w:r w:rsidRPr="00AD4706">
        <w:rPr>
          <w:rFonts w:ascii="Arial" w:hAnsi="Arial" w:cs="Arial"/>
          <w:bCs/>
          <w:lang w:val="en-US"/>
        </w:rPr>
        <w:t xml:space="preserve"> We </w:t>
      </w:r>
      <w:proofErr w:type="spellStart"/>
      <w:r w:rsidRPr="00AD4706">
        <w:rPr>
          <w:rFonts w:ascii="Arial" w:hAnsi="Arial" w:cs="Arial"/>
          <w:bCs/>
          <w:lang w:val="en-US"/>
        </w:rPr>
        <w:t>recognise</w:t>
      </w:r>
      <w:proofErr w:type="spellEnd"/>
      <w:r w:rsidRPr="00AD4706">
        <w:rPr>
          <w:rFonts w:ascii="Arial" w:hAnsi="Arial" w:cs="Arial"/>
          <w:bCs/>
          <w:lang w:val="en-US"/>
        </w:rPr>
        <w:t xml:space="preserve"> that the introduction of this new technology onto vessels provides an opportunity to deliver some additional benefits to industry outside the scope of our proposals. We would welcome your suggestions for any additional safety or vessel management features (</w:t>
      </w:r>
      <w:proofErr w:type="spellStart"/>
      <w:r w:rsidRPr="00AD4706">
        <w:rPr>
          <w:rFonts w:ascii="Arial" w:hAnsi="Arial" w:cs="Arial"/>
          <w:bCs/>
          <w:lang w:val="en-US"/>
        </w:rPr>
        <w:t>eg</w:t>
      </w:r>
      <w:proofErr w:type="spellEnd"/>
      <w:r w:rsidRPr="00AD4706">
        <w:rPr>
          <w:rFonts w:ascii="Arial" w:hAnsi="Arial" w:cs="Arial"/>
          <w:bCs/>
          <w:lang w:val="en-US"/>
        </w:rPr>
        <w:t xml:space="preserve"> – man over board, bilge alarms </w:t>
      </w:r>
      <w:proofErr w:type="spellStart"/>
      <w:r w:rsidRPr="00AD4706">
        <w:rPr>
          <w:rFonts w:ascii="Arial" w:hAnsi="Arial" w:cs="Arial"/>
          <w:bCs/>
          <w:lang w:val="en-US"/>
        </w:rPr>
        <w:t>etc</w:t>
      </w:r>
      <w:proofErr w:type="spellEnd"/>
      <w:r w:rsidRPr="00AD4706">
        <w:rPr>
          <w:rFonts w:ascii="Arial" w:hAnsi="Arial" w:cs="Arial"/>
          <w:bCs/>
          <w:lang w:val="en-US"/>
        </w:rPr>
        <w:t xml:space="preserve">) which may be able to be incorporated onto any systems that are developed? </w:t>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Cs/>
          <w:noProof/>
          <w:lang w:eastAsia="en-GB"/>
        </w:rPr>
        <w:drawing>
          <wp:inline distT="0" distB="0" distL="0" distR="0" wp14:anchorId="175B9068">
            <wp:extent cx="5906135"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A360BD" w:rsidRPr="00AD4706" w:rsidRDefault="00A360BD" w:rsidP="00A360BD">
      <w:pPr>
        <w:widowControl w:val="0"/>
        <w:autoSpaceDE w:val="0"/>
        <w:autoSpaceDN w:val="0"/>
        <w:adjustRightInd w:val="0"/>
        <w:rPr>
          <w:rFonts w:ascii="Arial" w:hAnsi="Arial" w:cs="Arial"/>
          <w:bCs/>
          <w:lang w:val="en-US"/>
        </w:rPr>
      </w:pPr>
      <w:r w:rsidRPr="00AD4706">
        <w:rPr>
          <w:rFonts w:ascii="Arial" w:hAnsi="Arial" w:cs="Arial"/>
          <w:b/>
          <w:bCs/>
          <w:lang w:val="en-US"/>
        </w:rPr>
        <w:t>Question 7</w:t>
      </w:r>
      <w:r w:rsidRPr="00DC0979">
        <w:rPr>
          <w:rFonts w:ascii="Arial" w:hAnsi="Arial" w:cs="Arial"/>
          <w:b/>
          <w:bCs/>
          <w:lang w:val="en-US"/>
        </w:rPr>
        <w:t>:</w:t>
      </w:r>
      <w:r w:rsidRPr="00AD4706">
        <w:rPr>
          <w:rFonts w:ascii="Arial" w:hAnsi="Arial" w:cs="Arial"/>
          <w:bCs/>
          <w:lang w:val="en-US"/>
        </w:rPr>
        <w:t xml:space="preserve"> We would like to know your views on the effects that the </w:t>
      </w:r>
      <w:r>
        <w:rPr>
          <w:rFonts w:ascii="Arial" w:hAnsi="Arial" w:cs="Arial"/>
          <w:bCs/>
          <w:lang w:val="en-US"/>
        </w:rPr>
        <w:t>introduction of VMS</w:t>
      </w:r>
      <w:r w:rsidRPr="00AD4706">
        <w:rPr>
          <w:rFonts w:ascii="Arial" w:hAnsi="Arial" w:cs="Arial"/>
          <w:bCs/>
          <w:lang w:val="en-US"/>
        </w:rPr>
        <w:t xml:space="preserve"> would have on the Welsh language, specifically on opportunities for people to use Welsh and on treating the Welsh language no less </w:t>
      </w:r>
      <w:proofErr w:type="spellStart"/>
      <w:r w:rsidRPr="00AD4706">
        <w:rPr>
          <w:rFonts w:ascii="Arial" w:hAnsi="Arial" w:cs="Arial"/>
          <w:bCs/>
          <w:lang w:val="en-US"/>
        </w:rPr>
        <w:t>favourably</w:t>
      </w:r>
      <w:proofErr w:type="spellEnd"/>
      <w:r w:rsidRPr="00AD4706">
        <w:rPr>
          <w:rFonts w:ascii="Arial" w:hAnsi="Arial" w:cs="Arial"/>
          <w:bCs/>
          <w:lang w:val="en-US"/>
        </w:rPr>
        <w:t xml:space="preserve"> than English. </w:t>
      </w:r>
    </w:p>
    <w:p w:rsidR="00A360BD" w:rsidRPr="00AD4706" w:rsidRDefault="00A360BD" w:rsidP="00A360BD">
      <w:pPr>
        <w:widowControl w:val="0"/>
        <w:autoSpaceDE w:val="0"/>
        <w:autoSpaceDN w:val="0"/>
        <w:adjustRightInd w:val="0"/>
        <w:rPr>
          <w:rFonts w:ascii="Arial" w:hAnsi="Arial" w:cs="Arial"/>
          <w:bCs/>
          <w:lang w:val="en-US"/>
        </w:rPr>
      </w:pPr>
      <w:r w:rsidRPr="00AD4706">
        <w:rPr>
          <w:rFonts w:ascii="Arial" w:hAnsi="Arial" w:cs="Arial"/>
          <w:bCs/>
          <w:lang w:val="en-US"/>
        </w:rPr>
        <w:t xml:space="preserve"> </w:t>
      </w:r>
    </w:p>
    <w:p w:rsidR="00A360BD" w:rsidRPr="00AD4706" w:rsidRDefault="00A360BD" w:rsidP="00A360BD">
      <w:pPr>
        <w:widowControl w:val="0"/>
        <w:autoSpaceDE w:val="0"/>
        <w:autoSpaceDN w:val="0"/>
        <w:adjustRightInd w:val="0"/>
        <w:rPr>
          <w:rFonts w:ascii="Arial" w:hAnsi="Arial" w:cs="Arial"/>
          <w:bCs/>
          <w:lang w:val="en-US"/>
        </w:rPr>
      </w:pPr>
      <w:r w:rsidRPr="00AD4706">
        <w:rPr>
          <w:rFonts w:ascii="Arial" w:hAnsi="Arial" w:cs="Arial"/>
          <w:bCs/>
          <w:lang w:val="en-US"/>
        </w:rPr>
        <w:t xml:space="preserve">What effects do you think there would be?  How could positive effects be increased, or negative effects be mitigated? </w:t>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Cs/>
          <w:noProof/>
          <w:lang w:eastAsia="en-GB"/>
        </w:rPr>
        <w:drawing>
          <wp:inline distT="0" distB="0" distL="0" distR="0" wp14:anchorId="4A5961AA">
            <wp:extent cx="5906135"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6F3B26" w:rsidRDefault="006F3B26">
      <w:pPr>
        <w:spacing w:after="200" w:line="276" w:lineRule="auto"/>
        <w:rPr>
          <w:rFonts w:ascii="Arial" w:hAnsi="Arial" w:cs="Arial"/>
          <w:b/>
          <w:bCs/>
          <w:lang w:val="en-US"/>
        </w:rPr>
      </w:pPr>
      <w:r>
        <w:rPr>
          <w:rFonts w:ascii="Arial" w:hAnsi="Arial" w:cs="Arial"/>
          <w:b/>
          <w:bCs/>
          <w:lang w:val="en-US"/>
        </w:rPr>
        <w:br w:type="page"/>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
          <w:bCs/>
          <w:lang w:val="en-US"/>
        </w:rPr>
        <w:lastRenderedPageBreak/>
        <w:t>Question 8</w:t>
      </w:r>
      <w:r w:rsidRPr="00DC0979">
        <w:rPr>
          <w:rFonts w:ascii="Arial" w:hAnsi="Arial" w:cs="Arial"/>
          <w:b/>
          <w:bCs/>
          <w:lang w:val="en-US"/>
        </w:rPr>
        <w:t>:</w:t>
      </w:r>
      <w:r w:rsidRPr="00AD4706">
        <w:rPr>
          <w:rFonts w:ascii="Arial" w:hAnsi="Arial" w:cs="Arial"/>
          <w:bCs/>
          <w:lang w:val="en-US"/>
        </w:rPr>
        <w:t xml:space="preserve"> Please also explain how you believe the Welsh </w:t>
      </w:r>
      <w:r>
        <w:rPr>
          <w:rFonts w:ascii="Arial" w:hAnsi="Arial" w:cs="Arial"/>
          <w:bCs/>
          <w:lang w:val="en-US"/>
        </w:rPr>
        <w:t>vessel monitoring system</w:t>
      </w:r>
      <w:r w:rsidRPr="00AD4706">
        <w:rPr>
          <w:rFonts w:ascii="Arial" w:hAnsi="Arial" w:cs="Arial"/>
          <w:bCs/>
          <w:lang w:val="en-US"/>
        </w:rPr>
        <w:t xml:space="preserve"> could be formulated or changed so as to have positive effects or increased positive effects on opportunities for people to use the Welsh language and on treating the Welsh language no less </w:t>
      </w:r>
      <w:proofErr w:type="spellStart"/>
      <w:r w:rsidRPr="00AD4706">
        <w:rPr>
          <w:rFonts w:ascii="Arial" w:hAnsi="Arial" w:cs="Arial"/>
          <w:bCs/>
          <w:lang w:val="en-US"/>
        </w:rPr>
        <w:t>favourably</w:t>
      </w:r>
      <w:proofErr w:type="spellEnd"/>
      <w:r w:rsidRPr="00AD4706">
        <w:rPr>
          <w:rFonts w:ascii="Arial" w:hAnsi="Arial" w:cs="Arial"/>
          <w:bCs/>
          <w:lang w:val="en-US"/>
        </w:rPr>
        <w:t xml:space="preserve"> than the English language, and</w:t>
      </w:r>
    </w:p>
    <w:p w:rsidR="00A360BD" w:rsidRPr="00AD4706" w:rsidRDefault="00A360BD" w:rsidP="00A360BD">
      <w:pPr>
        <w:widowControl w:val="0"/>
        <w:autoSpaceDE w:val="0"/>
        <w:autoSpaceDN w:val="0"/>
        <w:adjustRightInd w:val="0"/>
        <w:rPr>
          <w:rFonts w:ascii="Arial" w:hAnsi="Arial" w:cs="Arial"/>
          <w:bCs/>
          <w:lang w:val="en-US"/>
        </w:rPr>
      </w:pPr>
      <w:r w:rsidRPr="00AD4706">
        <w:rPr>
          <w:rFonts w:ascii="Arial" w:hAnsi="Arial" w:cs="Arial"/>
          <w:bCs/>
          <w:lang w:val="en-US"/>
        </w:rPr>
        <w:t xml:space="preserve">no adverse effects on opportunities for people to use the Welsh language and on treating the Welsh language no less </w:t>
      </w:r>
      <w:proofErr w:type="spellStart"/>
      <w:r w:rsidRPr="00AD4706">
        <w:rPr>
          <w:rFonts w:ascii="Arial" w:hAnsi="Arial" w:cs="Arial"/>
          <w:bCs/>
          <w:lang w:val="en-US"/>
        </w:rPr>
        <w:t>favourably</w:t>
      </w:r>
      <w:proofErr w:type="spellEnd"/>
      <w:r w:rsidRPr="00AD4706">
        <w:rPr>
          <w:rFonts w:ascii="Arial" w:hAnsi="Arial" w:cs="Arial"/>
          <w:bCs/>
          <w:lang w:val="en-US"/>
        </w:rPr>
        <w:t xml:space="preserve"> than the English language.  </w:t>
      </w:r>
      <w:r>
        <w:rPr>
          <w:rFonts w:ascii="Arial" w:hAnsi="Arial" w:cs="Arial"/>
          <w:bCs/>
          <w:noProof/>
          <w:lang w:eastAsia="en-GB"/>
        </w:rPr>
        <w:drawing>
          <wp:inline distT="0" distB="0" distL="0" distR="0" wp14:anchorId="2286EAB6">
            <wp:extent cx="5906135" cy="129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495D70" w:rsidRDefault="00495D70" w:rsidP="00A360BD">
      <w:pPr>
        <w:widowControl w:val="0"/>
        <w:autoSpaceDE w:val="0"/>
        <w:autoSpaceDN w:val="0"/>
        <w:adjustRightInd w:val="0"/>
        <w:rPr>
          <w:rFonts w:ascii="Arial" w:hAnsi="Arial" w:cs="Arial"/>
          <w:b/>
          <w:bCs/>
          <w:lang w:val="en-US"/>
        </w:rPr>
      </w:pPr>
    </w:p>
    <w:p w:rsidR="00A360BD" w:rsidRDefault="00A360BD" w:rsidP="00A360BD">
      <w:pPr>
        <w:widowControl w:val="0"/>
        <w:autoSpaceDE w:val="0"/>
        <w:autoSpaceDN w:val="0"/>
        <w:adjustRightInd w:val="0"/>
        <w:rPr>
          <w:rFonts w:ascii="Arial" w:hAnsi="Arial" w:cs="Arial"/>
          <w:bCs/>
          <w:lang w:val="en-US"/>
        </w:rPr>
      </w:pPr>
      <w:r w:rsidRPr="00AD4706">
        <w:rPr>
          <w:rFonts w:ascii="Arial" w:hAnsi="Arial" w:cs="Arial"/>
          <w:b/>
          <w:bCs/>
          <w:lang w:val="en-US"/>
        </w:rPr>
        <w:t>Question 9</w:t>
      </w:r>
      <w:r w:rsidRPr="008C5FA6">
        <w:rPr>
          <w:rFonts w:ascii="Arial" w:hAnsi="Arial" w:cs="Arial"/>
          <w:b/>
          <w:bCs/>
          <w:lang w:val="en-US"/>
        </w:rPr>
        <w:t>:</w:t>
      </w:r>
      <w:r w:rsidRPr="00AD4706">
        <w:rPr>
          <w:rFonts w:ascii="Arial" w:hAnsi="Arial" w:cs="Arial"/>
          <w:bCs/>
          <w:lang w:val="en-US"/>
        </w:rPr>
        <w:t xml:space="preserve"> We have asked a number of specific questions. If you have any related issues which we have not specifically addressed, please use this space to report them:</w:t>
      </w:r>
    </w:p>
    <w:p w:rsidR="00A360BD" w:rsidRPr="00AD4706" w:rsidRDefault="00A360BD" w:rsidP="00A360BD">
      <w:pPr>
        <w:widowControl w:val="0"/>
        <w:autoSpaceDE w:val="0"/>
        <w:autoSpaceDN w:val="0"/>
        <w:adjustRightInd w:val="0"/>
        <w:rPr>
          <w:rFonts w:ascii="Arial" w:hAnsi="Arial" w:cs="Arial"/>
          <w:bCs/>
          <w:lang w:val="en-US"/>
        </w:rPr>
      </w:pPr>
      <w:r>
        <w:rPr>
          <w:rFonts w:ascii="Arial" w:hAnsi="Arial" w:cs="Arial"/>
          <w:bCs/>
          <w:noProof/>
          <w:lang w:eastAsia="en-GB"/>
        </w:rPr>
        <w:drawing>
          <wp:inline distT="0" distB="0" distL="0" distR="0" wp14:anchorId="0BA7A87D">
            <wp:extent cx="5906135" cy="129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1295400"/>
                    </a:xfrm>
                    <a:prstGeom prst="rect">
                      <a:avLst/>
                    </a:prstGeom>
                    <a:noFill/>
                  </pic:spPr>
                </pic:pic>
              </a:graphicData>
            </a:graphic>
          </wp:inline>
        </w:drawing>
      </w: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3A6330" w:rsidRPr="003A6330" w:rsidRDefault="003A6330" w:rsidP="003A6330">
      <w:pPr>
        <w:widowControl w:val="0"/>
        <w:autoSpaceDE w:val="0"/>
        <w:autoSpaceDN w:val="0"/>
        <w:adjustRightInd w:val="0"/>
        <w:rPr>
          <w:rFonts w:ascii="Arial" w:hAnsi="Arial" w:cs="Arial"/>
          <w:lang w:val="en-US"/>
        </w:rPr>
      </w:pPr>
      <w:r w:rsidRPr="003A6330">
        <w:rPr>
          <w:rFonts w:ascii="Arial" w:hAnsi="Arial" w:cs="Arial"/>
          <w:lang w:val="en-US"/>
        </w:rPr>
        <w:t>Next Steps</w:t>
      </w:r>
    </w:p>
    <w:p w:rsidR="003A6330" w:rsidRPr="003A6330" w:rsidRDefault="003A6330" w:rsidP="003A6330">
      <w:pPr>
        <w:widowControl w:val="0"/>
        <w:autoSpaceDE w:val="0"/>
        <w:autoSpaceDN w:val="0"/>
        <w:adjustRightInd w:val="0"/>
        <w:rPr>
          <w:rFonts w:ascii="Arial" w:hAnsi="Arial" w:cs="Arial"/>
          <w:lang w:val="en-US"/>
        </w:rPr>
      </w:pPr>
      <w:r w:rsidRPr="003A6330">
        <w:rPr>
          <w:rFonts w:ascii="Arial" w:hAnsi="Arial" w:cs="Arial"/>
          <w:lang w:val="en-US"/>
        </w:rPr>
        <w:t xml:space="preserve"> </w:t>
      </w:r>
    </w:p>
    <w:p w:rsidR="003A6330" w:rsidRPr="003A6330" w:rsidRDefault="003A6330" w:rsidP="003A6330">
      <w:pPr>
        <w:widowControl w:val="0"/>
        <w:autoSpaceDE w:val="0"/>
        <w:autoSpaceDN w:val="0"/>
        <w:adjustRightInd w:val="0"/>
        <w:rPr>
          <w:rFonts w:ascii="Arial" w:hAnsi="Arial" w:cs="Arial"/>
          <w:lang w:val="en-US"/>
        </w:rPr>
      </w:pPr>
    </w:p>
    <w:p w:rsidR="003A6330" w:rsidRPr="003A6330" w:rsidRDefault="003A6330" w:rsidP="003A6330">
      <w:pPr>
        <w:widowControl w:val="0"/>
        <w:autoSpaceDE w:val="0"/>
        <w:autoSpaceDN w:val="0"/>
        <w:adjustRightInd w:val="0"/>
        <w:rPr>
          <w:rFonts w:ascii="Arial" w:hAnsi="Arial" w:cs="Arial"/>
          <w:lang w:val="en-US"/>
        </w:rPr>
      </w:pPr>
      <w:r w:rsidRPr="003A6330">
        <w:rPr>
          <w:rFonts w:ascii="Arial" w:hAnsi="Arial" w:cs="Arial"/>
          <w:lang w:val="en-US"/>
        </w:rPr>
        <w:t>The con</w:t>
      </w:r>
      <w:r>
        <w:rPr>
          <w:rFonts w:ascii="Arial" w:hAnsi="Arial" w:cs="Arial"/>
          <w:lang w:val="en-US"/>
        </w:rPr>
        <w:t>sultation period closes on the 26</w:t>
      </w:r>
      <w:r w:rsidRPr="003A6330">
        <w:rPr>
          <w:rFonts w:ascii="Arial" w:hAnsi="Arial" w:cs="Arial"/>
          <w:lang w:val="en-US"/>
        </w:rPr>
        <w:t xml:space="preserve"> April 2019. We will produce a summary of responses to this consultation and use its findings to develop the VMS and associated policies</w:t>
      </w:r>
    </w:p>
    <w:p w:rsidR="00CC3F7D" w:rsidRPr="0088129C" w:rsidRDefault="00CC3F7D" w:rsidP="00CC3F7D">
      <w:pPr>
        <w:widowControl w:val="0"/>
        <w:autoSpaceDE w:val="0"/>
        <w:autoSpaceDN w:val="0"/>
        <w:adjustRightInd w:val="0"/>
        <w:rPr>
          <w:rFonts w:ascii="Times New Roman" w:hAnsi="Times New Roman" w:cs="Times New Roman"/>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CC3F7D" w:rsidRPr="0088129C" w:rsidTr="004806BA">
        <w:tc>
          <w:tcPr>
            <w:tcW w:w="10232" w:type="dxa"/>
            <w:tcMar>
              <w:top w:w="144" w:type="nil"/>
              <w:right w:w="144" w:type="nil"/>
            </w:tcMar>
          </w:tcPr>
          <w:p w:rsidR="00CC3F7D" w:rsidRPr="0088129C" w:rsidRDefault="00CC3F7D" w:rsidP="00CC3F7D">
            <w:pPr>
              <w:widowControl w:val="0"/>
              <w:autoSpaceDE w:val="0"/>
              <w:autoSpaceDN w:val="0"/>
              <w:adjustRightInd w:val="0"/>
              <w:rPr>
                <w:rFonts w:ascii="Times New Roman" w:hAnsi="Times New Roman" w:cs="Times New Roman"/>
                <w:lang w:val="en-US"/>
              </w:rPr>
            </w:pPr>
            <w:r w:rsidRPr="0088129C">
              <w:rPr>
                <w:rFonts w:ascii="Arial" w:hAnsi="Arial" w:cs="Arial"/>
                <w:lang w:val="en-US"/>
              </w:rPr>
              <w:t xml:space="preserve">Responses to consultations are likely to be made public, on the internet or in a report.  If you would prefer your response to remain anonymous, please </w:t>
            </w:r>
            <w:r>
              <w:rPr>
                <w:rFonts w:ascii="Arial" w:hAnsi="Arial" w:cs="Arial"/>
                <w:lang w:val="en-US"/>
              </w:rPr>
              <w:t>state</w:t>
            </w:r>
            <w:r w:rsidRPr="0088129C">
              <w:rPr>
                <w:rFonts w:ascii="Arial" w:hAnsi="Arial" w:cs="Arial"/>
                <w:lang w:val="en-US"/>
              </w:rPr>
              <w:t xml:space="preserve"> here:</w:t>
            </w:r>
          </w:p>
        </w:tc>
      </w:tr>
    </w:tbl>
    <w:p w:rsidR="00305B2E" w:rsidRDefault="00305B2E"/>
    <w:sectPr w:rsidR="0030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7D"/>
    <w:rsid w:val="00305B2E"/>
    <w:rsid w:val="003A6330"/>
    <w:rsid w:val="00495D70"/>
    <w:rsid w:val="00601D73"/>
    <w:rsid w:val="006F3B26"/>
    <w:rsid w:val="009427C1"/>
    <w:rsid w:val="00A360BD"/>
    <w:rsid w:val="00BD4713"/>
    <w:rsid w:val="00C82474"/>
    <w:rsid w:val="00CC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0BD"/>
    <w:rPr>
      <w:rFonts w:ascii="Tahoma" w:hAnsi="Tahoma" w:cs="Tahoma"/>
      <w:sz w:val="16"/>
      <w:szCs w:val="16"/>
    </w:rPr>
  </w:style>
  <w:style w:type="character" w:customStyle="1" w:styleId="BalloonTextChar">
    <w:name w:val="Balloon Text Char"/>
    <w:basedOn w:val="DefaultParagraphFont"/>
    <w:link w:val="BalloonText"/>
    <w:uiPriority w:val="99"/>
    <w:semiHidden/>
    <w:rsid w:val="00A360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0BD"/>
    <w:rPr>
      <w:rFonts w:ascii="Tahoma" w:hAnsi="Tahoma" w:cs="Tahoma"/>
      <w:sz w:val="16"/>
      <w:szCs w:val="16"/>
    </w:rPr>
  </w:style>
  <w:style w:type="character" w:customStyle="1" w:styleId="BalloonTextChar">
    <w:name w:val="Balloon Text Char"/>
    <w:basedOn w:val="DefaultParagraphFont"/>
    <w:link w:val="BalloonText"/>
    <w:uiPriority w:val="99"/>
    <w:semiHidden/>
    <w:rsid w:val="00A360B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A25051775</value>
    </field>
    <field name="Objective-Title">
      <value order="0">VMS response form E</value>
    </field>
    <field name="Objective-Description">
      <value order="0"/>
    </field>
    <field name="Objective-CreationStamp">
      <value order="0">2019-01-29T14:31:02Z</value>
    </field>
    <field name="Objective-IsApproved">
      <value order="0">false</value>
    </field>
    <field name="Objective-IsPublished">
      <value order="0">true</value>
    </field>
    <field name="Objective-DatePublished">
      <value order="0">2019-02-01T13:00:52Z</value>
    </field>
    <field name="Objective-ModificationStamp">
      <value order="0">2019-02-01T13:00:52Z</value>
    </field>
    <field name="Objective-Owner">
      <value order="0">Croucher, Tim (ESNR - ERA - Marine &amp; Fisheries)</value>
    </field>
    <field name="Objective-Path">
      <value order="0">Objective Global Folder:Business File Plan:Economy, Skills &amp; Natural Resources (ESNR):Economy, Skills &amp; Natural Resources (ESNR) - ERA - Marine &amp; Fisheries:1 - Save:Marine &amp; Fisheries:Fisheries:Fisheries Management - (Operations):9. Projects:Fisheries Operations - Inshore VMS - 2018-2023:Consultation docs</value>
    </field>
    <field name="Objective-Parent">
      <value order="0">Consultation docs</value>
    </field>
    <field name="Objective-State">
      <value order="0">Published</value>
    </field>
    <field name="Objective-VersionId">
      <value order="0">vA49854963</value>
    </field>
    <field name="Objective-Version">
      <value order="0">3.0</value>
    </field>
    <field name="Objective-VersionNumber">
      <value order="0">3</value>
    </field>
    <field name="Objective-VersionComment">
      <value order="0"/>
    </field>
    <field name="Objective-FileNumber">
      <value order="0">qA1350808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2019-01-29T23:59:59Z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E11E0934.dotm</Template>
  <TotalTime>0</TotalTime>
  <Pages>3</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Fellows, Carl (Admin)</cp:lastModifiedBy>
  <cp:revision>2</cp:revision>
  <dcterms:created xsi:type="dcterms:W3CDTF">2019-02-01T14:19:00Z</dcterms:created>
  <dcterms:modified xsi:type="dcterms:W3CDTF">2019-02-01T14:19:00Z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A25051775</vt:lpwstr>
  </property>
  <property fmtid="{D5CDD505-2E9C-101B-9397-08002B2CF9AE}" pid="4" name="Objective-Title">
    <vt:lpwstr>VMS response form E</vt:lpwstr>
  </property>
  <property fmtid="{D5CDD505-2E9C-101B-9397-08002B2CF9AE}" pid="5" name="Objective-Description">
    <vt:lpwstr/>
  </property>
  <property fmtid="{D5CDD505-2E9C-101B-9397-08002B2CF9AE}" pid="6" name="Objective-CreationStamp">
    <vt:filetime>2019-01-29T14:36:44Z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2019-02-01T13:00:52Z</vt:filetime>
  </property>
  <property fmtid="{D5CDD505-2E9C-101B-9397-08002B2CF9AE}" pid="10" name="Objective-ModificationStamp">
    <vt:filetime>2019-02-01T13:00:52Z</vt:filetime>
  </property>
  <property fmtid="{D5CDD505-2E9C-101B-9397-08002B2CF9AE}" pid="11" name="Objective-Owner">
    <vt:lpwstr>Croucher, Tim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Fisheries:Fisheries:Fisheries Management - (Operations):9. Projects:Fisheries Ope</vt:lpwstr>
  </property>
  <property fmtid="{D5CDD505-2E9C-101B-9397-08002B2CF9AE}" pid="13" name="Objective-Parent">
    <vt:lpwstr>Consultation docs</vt:lpwstr>
  </property>
  <property fmtid="{D5CDD505-2E9C-101B-9397-08002B2CF9AE}" pid="14" name="Objective-State">
    <vt:lpwstr>Published</vt:lpwstr>
  </property>
  <property fmtid="{D5CDD505-2E9C-101B-9397-08002B2CF9AE}" pid="15" name="Objective-VersionId">
    <vt:lpwstr>vA49854963</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2019-01-29T23:59:59Z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2019-01-29T00:00:00Z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